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4C9BB8" w14:textId="34C59562" w:rsidR="008F59D2" w:rsidRPr="008F59D2" w:rsidRDefault="008F59D2" w:rsidP="002137A0">
      <w:pPr>
        <w:jc w:val="center"/>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fldChar w:fldCharType="begin"/>
      </w:r>
      <w:r w:rsidRPr="008F59D2">
        <w:rPr>
          <w:rFonts w:ascii="Times New Roman" w:eastAsia="Times New Roman" w:hAnsi="Times New Roman" w:cs="Times New Roman"/>
          <w:sz w:val="22"/>
          <w:szCs w:val="22"/>
        </w:rPr>
        <w:instrText xml:space="preserve"> INCLUDEPICTURE "/var/folders/gt/8_whfz1j5qx4j3_d21r93cg40000gn/T/com.microsoft.Word/WebArchiveCopyPasteTempFiles/page1image36532208" \* MERGEFORMATINET </w:instrText>
      </w:r>
      <w:r w:rsidRPr="008F59D2">
        <w:rPr>
          <w:rFonts w:ascii="Times New Roman" w:eastAsia="Times New Roman" w:hAnsi="Times New Roman" w:cs="Times New Roman"/>
          <w:sz w:val="22"/>
          <w:szCs w:val="22"/>
        </w:rPr>
        <w:fldChar w:fldCharType="separate"/>
      </w:r>
      <w:r w:rsidRPr="00670E83">
        <w:rPr>
          <w:rFonts w:ascii="Times New Roman" w:eastAsia="Times New Roman" w:hAnsi="Times New Roman" w:cs="Times New Roman"/>
          <w:noProof/>
          <w:sz w:val="22"/>
          <w:szCs w:val="22"/>
        </w:rPr>
        <w:drawing>
          <wp:inline distT="0" distB="0" distL="0" distR="0" wp14:anchorId="66F75AB9" wp14:editId="15E9CD93">
            <wp:extent cx="3477050" cy="719183"/>
            <wp:effectExtent l="0" t="0" r="0" b="0"/>
            <wp:docPr id="21" name="Picture 21" descr="page1image3653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3653220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39604" cy="732122"/>
                    </a:xfrm>
                    <a:prstGeom prst="rect">
                      <a:avLst/>
                    </a:prstGeom>
                    <a:noFill/>
                    <a:ln>
                      <a:noFill/>
                    </a:ln>
                  </pic:spPr>
                </pic:pic>
              </a:graphicData>
            </a:graphic>
          </wp:inline>
        </w:drawing>
      </w:r>
      <w:r w:rsidRPr="008F59D2">
        <w:rPr>
          <w:rFonts w:ascii="Times New Roman" w:eastAsia="Times New Roman" w:hAnsi="Times New Roman" w:cs="Times New Roman"/>
          <w:sz w:val="22"/>
          <w:szCs w:val="22"/>
        </w:rPr>
        <w:fldChar w:fldCharType="end"/>
      </w:r>
    </w:p>
    <w:p w14:paraId="4F0AD9F0" w14:textId="77777777" w:rsidR="008F59D2" w:rsidRPr="00670E83" w:rsidRDefault="008F59D2" w:rsidP="00526D6B">
      <w:pPr>
        <w:spacing w:before="100" w:beforeAutospacing="1" w:after="100" w:afterAutospacing="1"/>
        <w:rPr>
          <w:rFonts w:ascii="Times New Roman" w:eastAsia="Times New Roman" w:hAnsi="Times New Roman" w:cs="Times New Roman"/>
          <w:b/>
          <w:bCs/>
          <w:sz w:val="22"/>
          <w:szCs w:val="22"/>
        </w:rPr>
      </w:pPr>
      <w:r w:rsidRPr="00670E83">
        <w:rPr>
          <w:rFonts w:ascii="Times New Roman" w:eastAsia="Times New Roman" w:hAnsi="Times New Roman" w:cs="Times New Roman"/>
          <w:b/>
          <w:bCs/>
          <w:sz w:val="22"/>
          <w:szCs w:val="22"/>
        </w:rPr>
        <w:t>Creating an Economy that Works for All</w:t>
      </w:r>
    </w:p>
    <w:p w14:paraId="5AFE9146" w14:textId="3009801B" w:rsidR="008F59D2" w:rsidRPr="008F59D2" w:rsidRDefault="008F59D2" w:rsidP="00526D6B">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b/>
          <w:bCs/>
          <w:sz w:val="22"/>
          <w:szCs w:val="22"/>
        </w:rPr>
        <w:t xml:space="preserve">ASBC / SVC Business &amp; Investors for </w:t>
      </w:r>
      <w:r w:rsidRPr="00670E83">
        <w:rPr>
          <w:rFonts w:ascii="Times New Roman" w:eastAsia="Times New Roman" w:hAnsi="Times New Roman" w:cs="Times New Roman"/>
          <w:b/>
          <w:bCs/>
          <w:sz w:val="22"/>
          <w:szCs w:val="22"/>
        </w:rPr>
        <w:t>Just &amp; Sustainable Economy</w:t>
      </w:r>
      <w:r w:rsidRPr="008F59D2">
        <w:rPr>
          <w:rFonts w:ascii="Times New Roman" w:eastAsia="Times New Roman" w:hAnsi="Times New Roman" w:cs="Times New Roman"/>
          <w:b/>
          <w:bCs/>
          <w:sz w:val="22"/>
          <w:szCs w:val="22"/>
        </w:rPr>
        <w:t xml:space="preserve"> </w:t>
      </w:r>
      <w:r w:rsidRPr="00670E83">
        <w:rPr>
          <w:rFonts w:ascii="Times New Roman" w:eastAsia="Times New Roman" w:hAnsi="Times New Roman" w:cs="Times New Roman"/>
          <w:b/>
          <w:bCs/>
          <w:sz w:val="22"/>
          <w:szCs w:val="22"/>
        </w:rPr>
        <w:t>Highlights</w:t>
      </w:r>
    </w:p>
    <w:p w14:paraId="73180371" w14:textId="77777777" w:rsidR="008F59D2" w:rsidRPr="008F59D2" w:rsidRDefault="008F59D2" w:rsidP="00526D6B">
      <w:pPr>
        <w:shd w:val="clear" w:color="auto" w:fill="FFFFFF"/>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b/>
          <w:bCs/>
          <w:sz w:val="22"/>
          <w:szCs w:val="22"/>
        </w:rPr>
        <w:t xml:space="preserve">Mobilizing the Business Community </w:t>
      </w:r>
    </w:p>
    <w:p w14:paraId="7B48FE28" w14:textId="714DCD2E" w:rsidR="008F59D2" w:rsidRPr="008F59D2" w:rsidRDefault="008F59D2" w:rsidP="00526D6B">
      <w:pPr>
        <w:shd w:val="clear" w:color="auto" w:fill="FFFFFF"/>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The primary goal of the American Sustainable Business Institute &amp; Council (ASBI &amp; ASBC) and Social Venture Circle (SVC) is to build a just, equitable, </w:t>
      </w:r>
      <w:r w:rsidR="00ED4082" w:rsidRPr="00ED4082">
        <w:rPr>
          <w:rFonts w:ascii="Times New Roman" w:eastAsia="Times New Roman" w:hAnsi="Times New Roman" w:cs="Times New Roman"/>
          <w:color w:val="FF0000"/>
          <w:sz w:val="22"/>
          <w:szCs w:val="22"/>
        </w:rPr>
        <w:t xml:space="preserve">and </w:t>
      </w:r>
      <w:r w:rsidRPr="008F59D2">
        <w:rPr>
          <w:rFonts w:ascii="Times New Roman" w:eastAsia="Times New Roman" w:hAnsi="Times New Roman" w:cs="Times New Roman"/>
          <w:sz w:val="22"/>
          <w:szCs w:val="22"/>
        </w:rPr>
        <w:t xml:space="preserve">inclusive sustainable economy. It is long past time to finally and fully confront the vicious, destructive role racism has played throughout American history, mocking and subverting the fundamental principles of our democracy and in turn undermining our economy. </w:t>
      </w:r>
      <w:r w:rsidRPr="008F59D2">
        <w:rPr>
          <w:rFonts w:ascii="Times New Roman" w:eastAsia="Times New Roman" w:hAnsi="Times New Roman" w:cs="Times New Roman"/>
          <w:b/>
          <w:bCs/>
          <w:sz w:val="22"/>
          <w:szCs w:val="22"/>
        </w:rPr>
        <w:t>Our new partnership is giving us an even greater ability to have an impact to confront inequality and racism to bring forward solutions for a</w:t>
      </w:r>
      <w:r w:rsidR="00B51C48" w:rsidRPr="00670E83">
        <w:rPr>
          <w:rFonts w:ascii="Times New Roman" w:eastAsia="Times New Roman" w:hAnsi="Times New Roman" w:cs="Times New Roman"/>
          <w:b/>
          <w:bCs/>
          <w:sz w:val="22"/>
          <w:szCs w:val="22"/>
        </w:rPr>
        <w:t xml:space="preserve"> just</w:t>
      </w:r>
      <w:r w:rsidRPr="008F59D2">
        <w:rPr>
          <w:rFonts w:ascii="Times New Roman" w:eastAsia="Times New Roman" w:hAnsi="Times New Roman" w:cs="Times New Roman"/>
          <w:b/>
          <w:bCs/>
          <w:sz w:val="22"/>
          <w:szCs w:val="22"/>
        </w:rPr>
        <w:t xml:space="preserve"> and sustainable economy. </w:t>
      </w:r>
    </w:p>
    <w:p w14:paraId="3A4B4B54" w14:textId="3F5A4433" w:rsidR="008F59D2" w:rsidRPr="008F59D2" w:rsidRDefault="008F59D2" w:rsidP="00526D6B">
      <w:pPr>
        <w:shd w:val="clear" w:color="auto" w:fill="FFFFFF"/>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Our existing frameworks are not adequately equipped to address the </w:t>
      </w:r>
      <w:r w:rsidRPr="008F59D2">
        <w:rPr>
          <w:rFonts w:ascii="Times New Roman" w:eastAsia="Times New Roman" w:hAnsi="Times New Roman" w:cs="Times New Roman"/>
          <w:i/>
          <w:iCs/>
          <w:sz w:val="22"/>
          <w:szCs w:val="22"/>
        </w:rPr>
        <w:t xml:space="preserve">intersectionality </w:t>
      </w:r>
      <w:r w:rsidRPr="008F59D2">
        <w:rPr>
          <w:rFonts w:ascii="Times New Roman" w:eastAsia="Times New Roman" w:hAnsi="Times New Roman" w:cs="Times New Roman"/>
          <w:sz w:val="22"/>
          <w:szCs w:val="22"/>
        </w:rPr>
        <w:t>of all the systemic challenges</w:t>
      </w:r>
      <w:r w:rsidR="00ED4082">
        <w:rPr>
          <w:rFonts w:ascii="Times New Roman" w:eastAsia="Times New Roman" w:hAnsi="Times New Roman" w:cs="Times New Roman"/>
          <w:sz w:val="22"/>
          <w:szCs w:val="22"/>
        </w:rPr>
        <w:t xml:space="preserve"> </w:t>
      </w:r>
      <w:r w:rsidR="00ED4082" w:rsidRPr="00ED4082">
        <w:rPr>
          <w:rFonts w:ascii="Times New Roman" w:eastAsia="Times New Roman" w:hAnsi="Times New Roman" w:cs="Times New Roman"/>
          <w:color w:val="FF0000"/>
          <w:sz w:val="22"/>
          <w:szCs w:val="22"/>
        </w:rPr>
        <w:t>we collectively face</w:t>
      </w:r>
      <w:r w:rsidRPr="008F59D2">
        <w:rPr>
          <w:rFonts w:ascii="Times New Roman" w:eastAsia="Times New Roman" w:hAnsi="Times New Roman" w:cs="Times New Roman"/>
          <w:sz w:val="22"/>
          <w:szCs w:val="22"/>
        </w:rPr>
        <w:t>, which is why a deliberate, interconnected process of transformation through re-framing narratives, re-designing systems</w:t>
      </w:r>
      <w:r w:rsidR="00ED4082" w:rsidRPr="00ED4082">
        <w:rPr>
          <w:rFonts w:ascii="Times New Roman" w:eastAsia="Times New Roman" w:hAnsi="Times New Roman" w:cs="Times New Roman"/>
          <w:color w:val="FF0000"/>
          <w:sz w:val="22"/>
          <w:szCs w:val="22"/>
        </w:rPr>
        <w:t>,</w:t>
      </w:r>
      <w:r w:rsidRPr="008F59D2">
        <w:rPr>
          <w:rFonts w:ascii="Times New Roman" w:eastAsia="Times New Roman" w:hAnsi="Times New Roman" w:cs="Times New Roman"/>
          <w:sz w:val="22"/>
          <w:szCs w:val="22"/>
        </w:rPr>
        <w:t xml:space="preserve"> and re-investing in people and transforming policy must begin in earnest. </w:t>
      </w:r>
    </w:p>
    <w:p w14:paraId="092796BC" w14:textId="57463D3E" w:rsidR="008F59D2" w:rsidRPr="008F59D2" w:rsidRDefault="008F59D2" w:rsidP="00526D6B">
      <w:pPr>
        <w:spacing w:before="100" w:beforeAutospacing="1" w:after="100" w:afterAutospacing="1"/>
        <w:rPr>
          <w:rFonts w:ascii="Times New Roman" w:eastAsia="Times New Roman" w:hAnsi="Times New Roman" w:cs="Times New Roman"/>
          <w:sz w:val="22"/>
          <w:szCs w:val="22"/>
        </w:rPr>
      </w:pPr>
      <w:r w:rsidRPr="00670E83">
        <w:rPr>
          <w:rFonts w:ascii="Times New Roman" w:eastAsia="Times New Roman" w:hAnsi="Times New Roman" w:cs="Times New Roman"/>
          <w:sz w:val="22"/>
          <w:szCs w:val="22"/>
        </w:rPr>
        <w:t>We</w:t>
      </w:r>
      <w:r w:rsidRPr="008F59D2">
        <w:rPr>
          <w:rFonts w:ascii="Times New Roman" w:eastAsia="Times New Roman" w:hAnsi="Times New Roman" w:cs="Times New Roman"/>
          <w:sz w:val="22"/>
          <w:szCs w:val="22"/>
        </w:rPr>
        <w:t xml:space="preserve"> represent that without equal protection, access, equity</w:t>
      </w:r>
      <w:r w:rsidR="00ED4082" w:rsidRPr="00ED4082">
        <w:rPr>
          <w:rFonts w:ascii="Times New Roman" w:eastAsia="Times New Roman" w:hAnsi="Times New Roman" w:cs="Times New Roman"/>
          <w:color w:val="FF0000"/>
          <w:sz w:val="22"/>
          <w:szCs w:val="22"/>
        </w:rPr>
        <w:t>,</w:t>
      </w:r>
      <w:r w:rsidRPr="008F59D2">
        <w:rPr>
          <w:rFonts w:ascii="Times New Roman" w:eastAsia="Times New Roman" w:hAnsi="Times New Roman" w:cs="Times New Roman"/>
          <w:sz w:val="22"/>
          <w:szCs w:val="22"/>
        </w:rPr>
        <w:t xml:space="preserve"> and </w:t>
      </w:r>
      <w:proofErr w:type="gramStart"/>
      <w:r w:rsidRPr="008F59D2">
        <w:rPr>
          <w:rFonts w:ascii="Times New Roman" w:eastAsia="Times New Roman" w:hAnsi="Times New Roman" w:cs="Times New Roman"/>
          <w:sz w:val="22"/>
          <w:szCs w:val="22"/>
        </w:rPr>
        <w:t>well-being</w:t>
      </w:r>
      <w:proofErr w:type="gramEnd"/>
      <w:r w:rsidRPr="008F59D2">
        <w:rPr>
          <w:rFonts w:ascii="Times New Roman" w:eastAsia="Times New Roman" w:hAnsi="Times New Roman" w:cs="Times New Roman"/>
          <w:sz w:val="22"/>
          <w:szCs w:val="22"/>
        </w:rPr>
        <w:t xml:space="preserve"> for all, our economy and democracy will fail. Our work will never be done unless we unify, strategize, speak out</w:t>
      </w:r>
      <w:r w:rsidR="00ED4082" w:rsidRPr="00ED4082">
        <w:rPr>
          <w:rFonts w:ascii="Times New Roman" w:eastAsia="Times New Roman" w:hAnsi="Times New Roman" w:cs="Times New Roman"/>
          <w:color w:val="FF0000"/>
          <w:sz w:val="22"/>
          <w:szCs w:val="22"/>
        </w:rPr>
        <w:t>,</w:t>
      </w:r>
      <w:r w:rsidRPr="008F59D2">
        <w:rPr>
          <w:rFonts w:ascii="Times New Roman" w:eastAsia="Times New Roman" w:hAnsi="Times New Roman" w:cs="Times New Roman"/>
          <w:sz w:val="22"/>
          <w:szCs w:val="22"/>
        </w:rPr>
        <w:t xml:space="preserve"> and act now. That is why we are organizing to amplify the will and the voices of responsible business and investor leaders committed to a comprehensive </w:t>
      </w:r>
      <w:r w:rsidRPr="00670E83">
        <w:rPr>
          <w:rFonts w:ascii="Times New Roman" w:eastAsia="Times New Roman" w:hAnsi="Times New Roman" w:cs="Times New Roman"/>
          <w:sz w:val="22"/>
          <w:szCs w:val="22"/>
        </w:rPr>
        <w:t>nationwide</w:t>
      </w:r>
      <w:r w:rsidRPr="008F59D2">
        <w:rPr>
          <w:rFonts w:ascii="Times New Roman" w:eastAsia="Times New Roman" w:hAnsi="Times New Roman" w:cs="Times New Roman"/>
          <w:sz w:val="22"/>
          <w:szCs w:val="22"/>
        </w:rPr>
        <w:t xml:space="preserve"> </w:t>
      </w:r>
      <w:r w:rsidR="00ED4082" w:rsidRPr="00ED4082">
        <w:rPr>
          <w:rFonts w:ascii="Times New Roman" w:eastAsia="Times New Roman" w:hAnsi="Times New Roman" w:cs="Times New Roman"/>
          <w:color w:val="FF0000"/>
          <w:sz w:val="22"/>
          <w:szCs w:val="22"/>
        </w:rPr>
        <w:t>approach to</w:t>
      </w:r>
      <w:r w:rsidR="00ED4082">
        <w:rPr>
          <w:rFonts w:ascii="Times New Roman" w:eastAsia="Times New Roman" w:hAnsi="Times New Roman" w:cs="Times New Roman"/>
          <w:color w:val="FF0000"/>
          <w:sz w:val="22"/>
          <w:szCs w:val="22"/>
        </w:rPr>
        <w:t>? (</w:t>
      </w:r>
      <w:proofErr w:type="gramStart"/>
      <w:r w:rsidR="00ED4082">
        <w:rPr>
          <w:rFonts w:ascii="Times New Roman" w:eastAsia="Times New Roman" w:hAnsi="Times New Roman" w:cs="Times New Roman"/>
          <w:color w:val="FF0000"/>
          <w:sz w:val="22"/>
          <w:szCs w:val="22"/>
        </w:rPr>
        <w:t>also</w:t>
      </w:r>
      <w:proofErr w:type="gramEnd"/>
      <w:r w:rsidR="00ED4082">
        <w:rPr>
          <w:rFonts w:ascii="Times New Roman" w:eastAsia="Times New Roman" w:hAnsi="Times New Roman" w:cs="Times New Roman"/>
          <w:color w:val="FF0000"/>
          <w:sz w:val="22"/>
          <w:szCs w:val="22"/>
        </w:rPr>
        <w:t>, should we mention the ripple effects globally even though our focus is national since they operate globally as well?)</w:t>
      </w:r>
      <w:r w:rsidR="00ED4082" w:rsidRPr="00ED4082">
        <w:rPr>
          <w:rFonts w:ascii="Times New Roman" w:eastAsia="Times New Roman" w:hAnsi="Times New Roman" w:cs="Times New Roman"/>
          <w:color w:val="FF0000"/>
          <w:sz w:val="22"/>
          <w:szCs w:val="22"/>
        </w:rPr>
        <w:t xml:space="preserve"> </w:t>
      </w:r>
      <w:r w:rsidRPr="00670E83">
        <w:rPr>
          <w:rFonts w:ascii="Times New Roman" w:eastAsia="Times New Roman" w:hAnsi="Times New Roman" w:cs="Times New Roman"/>
          <w:sz w:val="22"/>
          <w:szCs w:val="22"/>
        </w:rPr>
        <w:t>systemic change</w:t>
      </w:r>
      <w:r w:rsidRPr="008F59D2">
        <w:rPr>
          <w:rFonts w:ascii="Times New Roman" w:eastAsia="Times New Roman" w:hAnsi="Times New Roman" w:cs="Times New Roman"/>
          <w:sz w:val="22"/>
          <w:szCs w:val="22"/>
        </w:rPr>
        <w:t xml:space="preserve">. </w:t>
      </w:r>
      <w:r w:rsidRPr="00ED4082">
        <w:rPr>
          <w:rFonts w:ascii="Times New Roman" w:eastAsia="Times New Roman" w:hAnsi="Times New Roman" w:cs="Times New Roman"/>
          <w:strike/>
          <w:sz w:val="22"/>
          <w:szCs w:val="22"/>
        </w:rPr>
        <w:t>We are advancing a deep institutional understanding of the need for and</w:t>
      </w:r>
      <w:r w:rsidR="00ED4082" w:rsidRPr="00ED4082">
        <w:rPr>
          <w:rFonts w:ascii="Times New Roman" w:eastAsia="Times New Roman" w:hAnsi="Times New Roman" w:cs="Times New Roman"/>
          <w:strike/>
          <w:sz w:val="22"/>
          <w:szCs w:val="22"/>
        </w:rPr>
        <w:t xml:space="preserve"> </w:t>
      </w:r>
      <w:r w:rsidRPr="00ED4082">
        <w:rPr>
          <w:rFonts w:ascii="Times New Roman" w:eastAsia="Times New Roman" w:hAnsi="Times New Roman" w:cs="Times New Roman"/>
          <w:strike/>
          <w:sz w:val="22"/>
          <w:szCs w:val="22"/>
        </w:rPr>
        <w:t xml:space="preserve">the use of </w:t>
      </w:r>
      <w:r w:rsidR="00E9584F">
        <w:rPr>
          <w:rFonts w:ascii="Times New Roman" w:eastAsia="Times New Roman" w:hAnsi="Times New Roman" w:cs="Times New Roman"/>
          <w:strike/>
          <w:sz w:val="22"/>
          <w:szCs w:val="22"/>
        </w:rPr>
        <w:t>J.E.D.I.</w:t>
      </w:r>
      <w:r w:rsidRPr="00ED4082">
        <w:rPr>
          <w:rFonts w:ascii="Times New Roman" w:eastAsia="Times New Roman" w:hAnsi="Times New Roman" w:cs="Times New Roman"/>
          <w:strike/>
          <w:sz w:val="22"/>
          <w:szCs w:val="22"/>
        </w:rPr>
        <w:t xml:space="preserve"> </w:t>
      </w:r>
      <w:r w:rsidR="00ED4082" w:rsidRPr="00ED4082">
        <w:rPr>
          <w:rFonts w:ascii="Times New Roman" w:eastAsia="Times New Roman" w:hAnsi="Times New Roman" w:cs="Times New Roman"/>
          <w:color w:val="FF0000"/>
          <w:sz w:val="22"/>
          <w:szCs w:val="22"/>
        </w:rPr>
        <w:t>We believe justice, equity</w:t>
      </w:r>
      <w:r w:rsidR="00ED4082">
        <w:rPr>
          <w:rFonts w:ascii="Times New Roman" w:eastAsia="Times New Roman" w:hAnsi="Times New Roman" w:cs="Times New Roman"/>
          <w:color w:val="FF0000"/>
          <w:sz w:val="22"/>
          <w:szCs w:val="22"/>
        </w:rPr>
        <w:t>, diversity, and inclusion</w:t>
      </w:r>
      <w:r w:rsidR="00ED4082" w:rsidRPr="00ED4082">
        <w:rPr>
          <w:rFonts w:ascii="Times New Roman" w:eastAsia="Times New Roman" w:hAnsi="Times New Roman" w:cs="Times New Roman"/>
          <w:color w:val="FF0000"/>
          <w:sz w:val="22"/>
          <w:szCs w:val="22"/>
        </w:rPr>
        <w:t xml:space="preserve"> </w:t>
      </w:r>
      <w:r w:rsidRPr="008F59D2">
        <w:rPr>
          <w:rFonts w:ascii="Times New Roman" w:eastAsia="Times New Roman" w:hAnsi="Times New Roman" w:cs="Times New Roman"/>
          <w:sz w:val="22"/>
          <w:szCs w:val="22"/>
        </w:rPr>
        <w:t>must be at the foundation for how we conduc</w:t>
      </w:r>
      <w:r w:rsidR="00ED4082">
        <w:rPr>
          <w:rFonts w:ascii="Times New Roman" w:eastAsia="Times New Roman" w:hAnsi="Times New Roman" w:cs="Times New Roman"/>
          <w:sz w:val="22"/>
          <w:szCs w:val="22"/>
        </w:rPr>
        <w:t>t ourselves, our businesses,</w:t>
      </w:r>
      <w:r w:rsidRPr="008F59D2">
        <w:rPr>
          <w:rFonts w:ascii="Times New Roman" w:eastAsia="Times New Roman" w:hAnsi="Times New Roman" w:cs="Times New Roman"/>
          <w:sz w:val="22"/>
          <w:szCs w:val="22"/>
        </w:rPr>
        <w:t xml:space="preserve"> our investments, </w:t>
      </w:r>
      <w:r w:rsidRPr="00670E83">
        <w:rPr>
          <w:rFonts w:ascii="Times New Roman" w:eastAsia="Times New Roman" w:hAnsi="Times New Roman" w:cs="Times New Roman"/>
          <w:sz w:val="22"/>
          <w:szCs w:val="22"/>
        </w:rPr>
        <w:t>and how we create the policies that shape our society and economy</w:t>
      </w:r>
      <w:r w:rsidRPr="008F59D2">
        <w:rPr>
          <w:rFonts w:ascii="Times New Roman" w:eastAsia="Times New Roman" w:hAnsi="Times New Roman" w:cs="Times New Roman"/>
          <w:sz w:val="22"/>
          <w:szCs w:val="22"/>
        </w:rPr>
        <w:t>.</w:t>
      </w:r>
      <w:r w:rsidR="00ED4082">
        <w:rPr>
          <w:rFonts w:ascii="Times New Roman" w:eastAsia="Times New Roman" w:hAnsi="Times New Roman" w:cs="Times New Roman"/>
          <w:color w:val="FF0000"/>
          <w:sz w:val="22"/>
          <w:szCs w:val="22"/>
        </w:rPr>
        <w:t xml:space="preserve"> </w:t>
      </w:r>
      <w:r w:rsidR="00ED4082" w:rsidRPr="00ED4082">
        <w:rPr>
          <w:rFonts w:ascii="Times New Roman" w:eastAsia="Times New Roman" w:hAnsi="Times New Roman" w:cs="Times New Roman"/>
          <w:color w:val="FF0000"/>
          <w:sz w:val="22"/>
          <w:szCs w:val="22"/>
        </w:rPr>
        <w:t>In response, we are advancing a deep institutional understanding of the need for and the application of J.E.D.I. throughout our work.</w:t>
      </w:r>
    </w:p>
    <w:p w14:paraId="55A151F8" w14:textId="2CC8BCC8" w:rsidR="008F59D2" w:rsidRPr="008F59D2" w:rsidRDefault="008F59D2" w:rsidP="00526D6B">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b/>
          <w:bCs/>
          <w:sz w:val="22"/>
          <w:szCs w:val="22"/>
        </w:rPr>
        <w:t xml:space="preserve">THE OPPORTUNITY </w:t>
      </w:r>
      <w:r w:rsidR="00733DFB" w:rsidRPr="00670E83">
        <w:rPr>
          <w:rFonts w:ascii="Times New Roman" w:eastAsia="Times New Roman" w:hAnsi="Times New Roman" w:cs="Times New Roman"/>
          <w:sz w:val="22"/>
          <w:szCs w:val="22"/>
        </w:rPr>
        <w:br/>
      </w:r>
      <w:r w:rsidR="00132BA9" w:rsidRPr="00670E83">
        <w:rPr>
          <w:rFonts w:ascii="Times New Roman" w:eastAsia="Times New Roman" w:hAnsi="Times New Roman" w:cs="Times New Roman"/>
          <w:sz w:val="22"/>
          <w:szCs w:val="22"/>
        </w:rPr>
        <w:t>Building</w:t>
      </w:r>
      <w:r w:rsidRPr="00670E83">
        <w:rPr>
          <w:rFonts w:ascii="Times New Roman" w:eastAsia="Times New Roman" w:hAnsi="Times New Roman" w:cs="Times New Roman"/>
          <w:sz w:val="22"/>
          <w:szCs w:val="22"/>
        </w:rPr>
        <w:t xml:space="preserve"> a diverse and inclusive </w:t>
      </w:r>
      <w:r w:rsidR="00132BA9" w:rsidRPr="00670E83">
        <w:rPr>
          <w:rFonts w:ascii="Times New Roman" w:eastAsia="Times New Roman" w:hAnsi="Times New Roman" w:cs="Times New Roman"/>
          <w:sz w:val="22"/>
          <w:szCs w:val="22"/>
        </w:rPr>
        <w:t>alliance of business organizations, companies,</w:t>
      </w:r>
      <w:r w:rsidR="00ED4082">
        <w:rPr>
          <w:rFonts w:ascii="Times New Roman" w:eastAsia="Times New Roman" w:hAnsi="Times New Roman" w:cs="Times New Roman"/>
          <w:sz w:val="22"/>
          <w:szCs w:val="22"/>
        </w:rPr>
        <w:t xml:space="preserve"> </w:t>
      </w:r>
      <w:r w:rsidR="00ED4082" w:rsidRPr="00ED4082">
        <w:rPr>
          <w:rFonts w:ascii="Times New Roman" w:eastAsia="Times New Roman" w:hAnsi="Times New Roman" w:cs="Times New Roman"/>
          <w:color w:val="FF0000"/>
          <w:sz w:val="22"/>
          <w:szCs w:val="22"/>
        </w:rPr>
        <w:t>and</w:t>
      </w:r>
      <w:r w:rsidR="00132BA9" w:rsidRPr="00670E83">
        <w:rPr>
          <w:rFonts w:ascii="Times New Roman" w:eastAsia="Times New Roman" w:hAnsi="Times New Roman" w:cs="Times New Roman"/>
          <w:sz w:val="22"/>
          <w:szCs w:val="22"/>
        </w:rPr>
        <w:t xml:space="preserve"> investors </w:t>
      </w:r>
      <w:proofErr w:type="gramStart"/>
      <w:r w:rsidR="00132BA9" w:rsidRPr="00ED4082">
        <w:rPr>
          <w:rFonts w:ascii="Times New Roman" w:eastAsia="Times New Roman" w:hAnsi="Times New Roman" w:cs="Times New Roman"/>
          <w:strike/>
          <w:sz w:val="22"/>
          <w:szCs w:val="22"/>
        </w:rPr>
        <w:t>which</w:t>
      </w:r>
      <w:proofErr w:type="gramEnd"/>
      <w:r w:rsidR="00ED4082" w:rsidRPr="00ED4082">
        <w:rPr>
          <w:rFonts w:ascii="Times New Roman" w:eastAsia="Times New Roman" w:hAnsi="Times New Roman" w:cs="Times New Roman"/>
          <w:color w:val="FF0000"/>
          <w:sz w:val="22"/>
          <w:szCs w:val="22"/>
        </w:rPr>
        <w:t xml:space="preserve"> </w:t>
      </w:r>
      <w:bookmarkStart w:id="0" w:name="_GoBack"/>
      <w:bookmarkEnd w:id="0"/>
      <w:r w:rsidR="00ED4082" w:rsidRPr="00ED4082">
        <w:rPr>
          <w:rFonts w:ascii="Times New Roman" w:eastAsia="Times New Roman" w:hAnsi="Times New Roman" w:cs="Times New Roman"/>
          <w:color w:val="FF0000"/>
          <w:sz w:val="22"/>
          <w:szCs w:val="22"/>
        </w:rPr>
        <w:t>that</w:t>
      </w:r>
      <w:r w:rsidR="00132BA9" w:rsidRPr="00670E83">
        <w:rPr>
          <w:rFonts w:ascii="Times New Roman" w:eastAsia="Times New Roman" w:hAnsi="Times New Roman" w:cs="Times New Roman"/>
          <w:sz w:val="22"/>
          <w:szCs w:val="22"/>
        </w:rPr>
        <w:t xml:space="preserve"> </w:t>
      </w:r>
      <w:r w:rsidR="00132BA9" w:rsidRPr="00ED4082">
        <w:rPr>
          <w:rFonts w:ascii="Times New Roman" w:eastAsia="Times New Roman" w:hAnsi="Times New Roman" w:cs="Times New Roman"/>
          <w:strike/>
          <w:sz w:val="22"/>
          <w:szCs w:val="22"/>
        </w:rPr>
        <w:t xml:space="preserve">in turn </w:t>
      </w:r>
      <w:r w:rsidR="00132BA9" w:rsidRPr="00670E83">
        <w:rPr>
          <w:rFonts w:ascii="Times New Roman" w:eastAsia="Times New Roman" w:hAnsi="Times New Roman" w:cs="Times New Roman"/>
          <w:sz w:val="22"/>
          <w:szCs w:val="22"/>
        </w:rPr>
        <w:t>work</w:t>
      </w:r>
      <w:r w:rsidR="00132BA9" w:rsidRPr="00ED4082">
        <w:rPr>
          <w:rFonts w:ascii="Times New Roman" w:eastAsia="Times New Roman" w:hAnsi="Times New Roman" w:cs="Times New Roman"/>
          <w:strike/>
          <w:sz w:val="22"/>
          <w:szCs w:val="22"/>
        </w:rPr>
        <w:t>s</w:t>
      </w:r>
      <w:r w:rsidR="00132BA9" w:rsidRPr="00670E83">
        <w:rPr>
          <w:rFonts w:ascii="Times New Roman" w:eastAsia="Times New Roman" w:hAnsi="Times New Roman" w:cs="Times New Roman"/>
          <w:sz w:val="22"/>
          <w:szCs w:val="22"/>
        </w:rPr>
        <w:t xml:space="preserve"> closely with other key stakeholders</w:t>
      </w:r>
      <w:r w:rsidRPr="00670E83">
        <w:rPr>
          <w:rFonts w:ascii="Times New Roman" w:eastAsia="Times New Roman" w:hAnsi="Times New Roman" w:cs="Times New Roman"/>
          <w:sz w:val="22"/>
          <w:szCs w:val="22"/>
        </w:rPr>
        <w:t xml:space="preserve"> has been </w:t>
      </w:r>
      <w:r w:rsidR="00ED4082">
        <w:rPr>
          <w:rFonts w:ascii="Times New Roman" w:eastAsia="Times New Roman" w:hAnsi="Times New Roman" w:cs="Times New Roman"/>
          <w:color w:val="FF0000"/>
          <w:sz w:val="22"/>
          <w:szCs w:val="22"/>
        </w:rPr>
        <w:t xml:space="preserve">the </w:t>
      </w:r>
      <w:r w:rsidR="00ED4082" w:rsidRPr="00ED4082">
        <w:rPr>
          <w:rFonts w:ascii="Times New Roman" w:eastAsia="Times New Roman" w:hAnsi="Times New Roman" w:cs="Times New Roman"/>
          <w:color w:val="FF0000"/>
          <w:sz w:val="22"/>
          <w:szCs w:val="22"/>
        </w:rPr>
        <w:t xml:space="preserve">strategy </w:t>
      </w:r>
      <w:r w:rsidRPr="00670E83">
        <w:rPr>
          <w:rFonts w:ascii="Times New Roman" w:eastAsia="Times New Roman" w:hAnsi="Times New Roman" w:cs="Times New Roman"/>
          <w:sz w:val="22"/>
          <w:szCs w:val="22"/>
        </w:rPr>
        <w:t xml:space="preserve">at the core of our work for years. </w:t>
      </w:r>
      <w:r w:rsidRPr="008F59D2">
        <w:rPr>
          <w:rFonts w:ascii="Times New Roman" w:eastAsia="Times New Roman" w:hAnsi="Times New Roman" w:cs="Times New Roman"/>
          <w:sz w:val="22"/>
          <w:szCs w:val="22"/>
        </w:rPr>
        <w:t>Recent events have provided us a mandate to advance a shift in business practices and public policies that address systemic racism. We are uniquely positioned with the collaboration of our many members and allies to lead strategic business and investor initiatives and public policy campaigns on a range of race and equity issues</w:t>
      </w:r>
      <w:r w:rsidR="00132BA9" w:rsidRPr="00670E83">
        <w:rPr>
          <w:rFonts w:ascii="Times New Roman" w:eastAsia="Times New Roman" w:hAnsi="Times New Roman" w:cs="Times New Roman"/>
          <w:sz w:val="22"/>
          <w:szCs w:val="22"/>
        </w:rPr>
        <w:t xml:space="preserve"> and to work to build an inclusive just and sustainable economy.</w:t>
      </w:r>
      <w:r w:rsidRPr="008F59D2">
        <w:rPr>
          <w:rFonts w:ascii="Times New Roman" w:eastAsia="Times New Roman" w:hAnsi="Times New Roman" w:cs="Times New Roman"/>
          <w:sz w:val="22"/>
          <w:szCs w:val="22"/>
        </w:rPr>
        <w:t xml:space="preserve"> </w:t>
      </w:r>
    </w:p>
    <w:p w14:paraId="106682B4" w14:textId="1B0E190D" w:rsidR="00733DFB" w:rsidRPr="00670E83" w:rsidRDefault="008F59D2" w:rsidP="00733DFB">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b/>
          <w:bCs/>
          <w:sz w:val="22"/>
          <w:szCs w:val="22"/>
        </w:rPr>
        <w:t xml:space="preserve">OUR TEAM </w:t>
      </w:r>
      <w:r w:rsidR="00733DFB" w:rsidRPr="00670E83">
        <w:rPr>
          <w:rFonts w:ascii="Times New Roman" w:eastAsia="Times New Roman" w:hAnsi="Times New Roman" w:cs="Times New Roman"/>
          <w:sz w:val="22"/>
          <w:szCs w:val="22"/>
        </w:rPr>
        <w:br/>
      </w:r>
      <w:r w:rsidR="007C6569">
        <w:rPr>
          <w:rFonts w:ascii="Times New Roman" w:eastAsia="Times New Roman" w:hAnsi="Times New Roman" w:cs="Times New Roman"/>
          <w:bCs/>
          <w:sz w:val="22"/>
          <w:szCs w:val="22"/>
        </w:rPr>
        <w:t>We</w:t>
      </w:r>
      <w:r w:rsidR="00733DFB" w:rsidRPr="00670E83">
        <w:rPr>
          <w:rFonts w:ascii="Times New Roman" w:eastAsia="Times New Roman" w:hAnsi="Times New Roman" w:cs="Times New Roman"/>
          <w:bCs/>
          <w:sz w:val="22"/>
          <w:szCs w:val="22"/>
        </w:rPr>
        <w:t xml:space="preserve"> utilize our collaborative network approach focusing on key issues and producing thought leadership and organizational strength.</w:t>
      </w:r>
      <w:r w:rsidR="00733DFB" w:rsidRPr="00670E83">
        <w:rPr>
          <w:rFonts w:ascii="Times New Roman" w:eastAsia="Times New Roman" w:hAnsi="Times New Roman" w:cs="Times New Roman"/>
          <w:sz w:val="22"/>
          <w:szCs w:val="22"/>
        </w:rPr>
        <w:t xml:space="preserve"> We are getting the word out, building the coalitions, organizing collective action, and formulating and advocating for polices that will transform business and our economy.</w:t>
      </w:r>
    </w:p>
    <w:p w14:paraId="25173414" w14:textId="1C02FE58" w:rsidR="008F59D2" w:rsidRPr="008F59D2" w:rsidRDefault="007C6569" w:rsidP="00733DFB">
      <w:p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We have</w:t>
      </w:r>
      <w:r w:rsidR="00132BA9" w:rsidRPr="00670E83">
        <w:rPr>
          <w:rFonts w:ascii="Times New Roman" w:eastAsia="Times New Roman" w:hAnsi="Times New Roman" w:cs="Times New Roman"/>
          <w:sz w:val="22"/>
          <w:szCs w:val="22"/>
        </w:rPr>
        <w:t xml:space="preserve"> built an alliance of hundreds of organizations representing over 250,000 companies. We have state affiliates in over 30 states. Our alliance with </w:t>
      </w:r>
      <w:r>
        <w:rPr>
          <w:rFonts w:ascii="Times New Roman" w:eastAsia="Times New Roman" w:hAnsi="Times New Roman" w:cs="Times New Roman"/>
          <w:sz w:val="22"/>
          <w:szCs w:val="22"/>
        </w:rPr>
        <w:t xml:space="preserve">the American Sustainable Business Council and </w:t>
      </w:r>
      <w:r w:rsidR="00132BA9" w:rsidRPr="00670E83">
        <w:rPr>
          <w:rFonts w:ascii="Times New Roman" w:eastAsia="Times New Roman" w:hAnsi="Times New Roman" w:cs="Times New Roman"/>
          <w:sz w:val="22"/>
          <w:szCs w:val="22"/>
        </w:rPr>
        <w:t xml:space="preserve">Social </w:t>
      </w:r>
      <w:r w:rsidR="00132BA9" w:rsidRPr="00670E83">
        <w:rPr>
          <w:rFonts w:ascii="Times New Roman" w:eastAsia="Times New Roman" w:hAnsi="Times New Roman" w:cs="Times New Roman"/>
          <w:sz w:val="22"/>
          <w:szCs w:val="22"/>
        </w:rPr>
        <w:lastRenderedPageBreak/>
        <w:t xml:space="preserve">Venture Circle has expanded our reach to </w:t>
      </w:r>
      <w:r w:rsidR="00ED4082">
        <w:rPr>
          <w:rFonts w:ascii="Times New Roman" w:eastAsia="Times New Roman" w:hAnsi="Times New Roman" w:cs="Times New Roman"/>
          <w:sz w:val="22"/>
          <w:szCs w:val="22"/>
        </w:rPr>
        <w:t xml:space="preserve">thousands of impact investors. </w:t>
      </w:r>
      <w:r w:rsidR="00132BA9" w:rsidRPr="00670E83">
        <w:rPr>
          <w:rFonts w:ascii="Times New Roman" w:eastAsia="Times New Roman" w:hAnsi="Times New Roman" w:cs="Times New Roman"/>
          <w:sz w:val="22"/>
          <w:szCs w:val="22"/>
        </w:rPr>
        <w:t>With partner/members like the American Independent Business Alliance, we reach hundreds of local economy orga</w:t>
      </w:r>
      <w:r w:rsidR="00ED4082">
        <w:rPr>
          <w:rFonts w:ascii="Times New Roman" w:eastAsia="Times New Roman" w:hAnsi="Times New Roman" w:cs="Times New Roman"/>
          <w:sz w:val="22"/>
          <w:szCs w:val="22"/>
        </w:rPr>
        <w:t xml:space="preserve">nizations across the country. </w:t>
      </w:r>
      <w:r w:rsidR="00132BA9" w:rsidRPr="00670E83">
        <w:rPr>
          <w:rFonts w:ascii="Times New Roman" w:eastAsia="Times New Roman" w:hAnsi="Times New Roman" w:cs="Times New Roman"/>
          <w:sz w:val="22"/>
          <w:szCs w:val="22"/>
        </w:rPr>
        <w:t xml:space="preserve">Central to our work to build an Economy that Works for All is ensuring the authentic participation and leadership from </w:t>
      </w:r>
      <w:r w:rsidR="005010AB">
        <w:rPr>
          <w:rFonts w:ascii="Times New Roman" w:eastAsia="Times New Roman" w:hAnsi="Times New Roman" w:cs="Times New Roman"/>
          <w:sz w:val="22"/>
          <w:szCs w:val="22"/>
        </w:rPr>
        <w:t>BIPOC</w:t>
      </w:r>
      <w:r w:rsidR="00132BA9" w:rsidRPr="00670E83">
        <w:rPr>
          <w:rFonts w:ascii="Times New Roman" w:eastAsia="Times New Roman" w:hAnsi="Times New Roman" w:cs="Times New Roman"/>
          <w:sz w:val="22"/>
          <w:szCs w:val="22"/>
        </w:rPr>
        <w:t xml:space="preserve"> </w:t>
      </w:r>
      <w:r w:rsidR="00733DFB" w:rsidRPr="00670E83">
        <w:rPr>
          <w:rFonts w:ascii="Times New Roman" w:eastAsia="Times New Roman" w:hAnsi="Times New Roman" w:cs="Times New Roman"/>
          <w:sz w:val="22"/>
          <w:szCs w:val="22"/>
        </w:rPr>
        <w:t>communities</w:t>
      </w:r>
      <w:r w:rsidR="00132BA9" w:rsidRPr="00670E83">
        <w:rPr>
          <w:rFonts w:ascii="Times New Roman" w:eastAsia="Times New Roman" w:hAnsi="Times New Roman" w:cs="Times New Roman"/>
          <w:sz w:val="22"/>
          <w:szCs w:val="22"/>
        </w:rPr>
        <w:t xml:space="preserve">. </w:t>
      </w:r>
      <w:r w:rsidR="008F59D2" w:rsidRPr="008F59D2">
        <w:rPr>
          <w:rFonts w:ascii="Times New Roman" w:eastAsia="Times New Roman" w:hAnsi="Times New Roman" w:cs="Times New Roman"/>
          <w:sz w:val="22"/>
          <w:szCs w:val="22"/>
        </w:rPr>
        <w:t xml:space="preserve">To support our aggressive strategy, ASBC and Social Venture Circle are </w:t>
      </w:r>
      <w:r w:rsidR="005F2740" w:rsidRPr="00670E83">
        <w:rPr>
          <w:rFonts w:ascii="Times New Roman" w:eastAsia="Times New Roman" w:hAnsi="Times New Roman" w:cs="Times New Roman"/>
          <w:sz w:val="22"/>
          <w:szCs w:val="22"/>
        </w:rPr>
        <w:t xml:space="preserve">fully </w:t>
      </w:r>
      <w:r w:rsidR="008F59D2" w:rsidRPr="008F59D2">
        <w:rPr>
          <w:rFonts w:ascii="Times New Roman" w:eastAsia="Times New Roman" w:hAnsi="Times New Roman" w:cs="Times New Roman"/>
          <w:sz w:val="22"/>
          <w:szCs w:val="22"/>
        </w:rPr>
        <w:t xml:space="preserve">engaging our </w:t>
      </w:r>
      <w:r w:rsidR="008F59D2" w:rsidRPr="00670E83">
        <w:rPr>
          <w:rFonts w:ascii="Times New Roman" w:eastAsia="Times New Roman" w:hAnsi="Times New Roman" w:cs="Times New Roman"/>
          <w:sz w:val="22"/>
          <w:szCs w:val="22"/>
        </w:rPr>
        <w:t xml:space="preserve">membership and </w:t>
      </w:r>
      <w:r w:rsidR="008F59D2" w:rsidRPr="008F59D2">
        <w:rPr>
          <w:rFonts w:ascii="Times New Roman" w:eastAsia="Times New Roman" w:hAnsi="Times New Roman" w:cs="Times New Roman"/>
          <w:sz w:val="22"/>
          <w:szCs w:val="22"/>
        </w:rPr>
        <w:t>boards as well as a growing number of our place based and sector business organizations, companies and investors members and allies</w:t>
      </w:r>
      <w:r w:rsidR="00132BA9" w:rsidRPr="00670E83">
        <w:rPr>
          <w:rFonts w:ascii="Times New Roman" w:eastAsia="Times New Roman" w:hAnsi="Times New Roman" w:cs="Times New Roman"/>
          <w:sz w:val="22"/>
          <w:szCs w:val="22"/>
        </w:rPr>
        <w:t xml:space="preserve"> in fully embracing this crucial shift in the economy</w:t>
      </w:r>
      <w:r w:rsidR="00132BA9" w:rsidRPr="00134BDA">
        <w:rPr>
          <w:rFonts w:ascii="Times New Roman" w:eastAsia="Times New Roman" w:hAnsi="Times New Roman" w:cs="Times New Roman"/>
          <w:sz w:val="22"/>
          <w:szCs w:val="22"/>
        </w:rPr>
        <w:t xml:space="preserve"> </w:t>
      </w:r>
      <w:r w:rsidR="00DB5169" w:rsidRPr="00134BDA">
        <w:rPr>
          <w:rFonts w:ascii="Times New Roman" w:eastAsia="Times New Roman" w:hAnsi="Times New Roman" w:cs="Times New Roman"/>
          <w:sz w:val="22"/>
          <w:szCs w:val="22"/>
        </w:rPr>
        <w:t>that</w:t>
      </w:r>
      <w:r w:rsidR="00DB5169">
        <w:rPr>
          <w:rFonts w:ascii="Times New Roman" w:eastAsia="Times New Roman" w:hAnsi="Times New Roman" w:cs="Times New Roman"/>
          <w:sz w:val="22"/>
          <w:szCs w:val="22"/>
        </w:rPr>
        <w:t xml:space="preserve"> </w:t>
      </w:r>
      <w:r w:rsidR="00132BA9" w:rsidRPr="00670E83">
        <w:rPr>
          <w:rFonts w:ascii="Times New Roman" w:eastAsia="Times New Roman" w:hAnsi="Times New Roman" w:cs="Times New Roman"/>
          <w:sz w:val="22"/>
          <w:szCs w:val="22"/>
        </w:rPr>
        <w:t>we are building.</w:t>
      </w:r>
      <w:r w:rsidR="008F59D2" w:rsidRPr="008F59D2">
        <w:rPr>
          <w:rFonts w:ascii="Times New Roman" w:eastAsia="Times New Roman" w:hAnsi="Times New Roman" w:cs="Times New Roman"/>
          <w:sz w:val="22"/>
          <w:szCs w:val="22"/>
        </w:rPr>
        <w:t xml:space="preserve"> </w:t>
      </w:r>
    </w:p>
    <w:p w14:paraId="2C0CB4F4" w14:textId="75A4D45C" w:rsidR="008F59D2" w:rsidRPr="00670E83" w:rsidRDefault="008F59D2" w:rsidP="00526D6B">
      <w:pPr>
        <w:spacing w:before="100" w:beforeAutospacing="1" w:after="100" w:afterAutospacing="1"/>
        <w:rPr>
          <w:rFonts w:ascii="Times New Roman" w:eastAsia="Times New Roman" w:hAnsi="Times New Roman" w:cs="Times New Roman"/>
          <w:sz w:val="22"/>
          <w:szCs w:val="22"/>
        </w:rPr>
      </w:pPr>
      <w:r w:rsidRPr="00670E83">
        <w:rPr>
          <w:rFonts w:ascii="Times New Roman" w:eastAsia="Times New Roman" w:hAnsi="Times New Roman" w:cs="Times New Roman"/>
          <w:sz w:val="22"/>
          <w:szCs w:val="22"/>
        </w:rPr>
        <w:t xml:space="preserve">A core group to guide our </w:t>
      </w:r>
      <w:r w:rsidR="00132BA9" w:rsidRPr="00670E83">
        <w:rPr>
          <w:rFonts w:ascii="Times New Roman" w:eastAsia="Times New Roman" w:hAnsi="Times New Roman" w:cs="Times New Roman"/>
          <w:sz w:val="22"/>
          <w:szCs w:val="22"/>
        </w:rPr>
        <w:t xml:space="preserve">work is our </w:t>
      </w:r>
      <w:r w:rsidRPr="00670E83">
        <w:rPr>
          <w:rFonts w:ascii="Times New Roman" w:eastAsia="Times New Roman" w:hAnsi="Times New Roman" w:cs="Times New Roman"/>
          <w:sz w:val="22"/>
          <w:szCs w:val="22"/>
        </w:rPr>
        <w:t xml:space="preserve">Race &amp; Equity </w:t>
      </w:r>
      <w:r w:rsidR="00132BA9" w:rsidRPr="00670E83">
        <w:rPr>
          <w:rFonts w:ascii="Times New Roman" w:eastAsia="Times New Roman" w:hAnsi="Times New Roman" w:cs="Times New Roman"/>
          <w:sz w:val="22"/>
          <w:szCs w:val="22"/>
        </w:rPr>
        <w:t xml:space="preserve">Working Group. Some of the </w:t>
      </w:r>
      <w:r w:rsidR="00733DFB" w:rsidRPr="00670E83">
        <w:rPr>
          <w:rFonts w:ascii="Times New Roman" w:eastAsia="Times New Roman" w:hAnsi="Times New Roman" w:cs="Times New Roman"/>
          <w:sz w:val="22"/>
          <w:szCs w:val="22"/>
        </w:rPr>
        <w:t>leadership</w:t>
      </w:r>
      <w:r w:rsidR="00132BA9" w:rsidRPr="00670E83">
        <w:rPr>
          <w:rFonts w:ascii="Times New Roman" w:eastAsia="Times New Roman" w:hAnsi="Times New Roman" w:cs="Times New Roman"/>
          <w:sz w:val="22"/>
          <w:szCs w:val="22"/>
        </w:rPr>
        <w:t xml:space="preserve"> </w:t>
      </w:r>
      <w:r w:rsidRPr="00670E83">
        <w:rPr>
          <w:rFonts w:ascii="Times New Roman" w:eastAsia="Times New Roman" w:hAnsi="Times New Roman" w:cs="Times New Roman"/>
          <w:sz w:val="22"/>
          <w:szCs w:val="22"/>
        </w:rPr>
        <w:t>includes</w:t>
      </w:r>
      <w:r w:rsidRPr="008F59D2">
        <w:rPr>
          <w:rFonts w:ascii="Times New Roman" w:eastAsia="Times New Roman" w:hAnsi="Times New Roman" w:cs="Times New Roman"/>
          <w:sz w:val="22"/>
          <w:szCs w:val="22"/>
        </w:rPr>
        <w:t xml:space="preserve"> MaryAnne Howland, founder &amp; CEO, Ibis Communications and Global Diversity Leadership Exchange (chair); April De Simone, founder and CEO, Designing the WE; Sandra McCardell, Preside</w:t>
      </w:r>
      <w:r w:rsidR="00DB5169">
        <w:rPr>
          <w:rFonts w:ascii="Times New Roman" w:eastAsia="Times New Roman" w:hAnsi="Times New Roman" w:cs="Times New Roman"/>
          <w:sz w:val="22"/>
          <w:szCs w:val="22"/>
        </w:rPr>
        <w:t>nt, currentcEnergy; Valerie Red-</w:t>
      </w:r>
      <w:r w:rsidRPr="008F59D2">
        <w:rPr>
          <w:rFonts w:ascii="Times New Roman" w:eastAsia="Times New Roman" w:hAnsi="Times New Roman" w:cs="Times New Roman"/>
          <w:sz w:val="22"/>
          <w:szCs w:val="22"/>
        </w:rPr>
        <w:t xml:space="preserve">Horse Mohl, CFO of East Bay Community Foundation, Derek Peebles, Executive Director American Independent Business Association; Nadira Narine, </w:t>
      </w:r>
      <w:r w:rsidRPr="008F59D2">
        <w:rPr>
          <w:rFonts w:ascii="Times New Roman" w:eastAsia="Times New Roman" w:hAnsi="Times New Roman" w:cs="Times New Roman"/>
          <w:sz w:val="22"/>
          <w:szCs w:val="22"/>
          <w:shd w:val="clear" w:color="auto" w:fill="FFFFFF"/>
        </w:rPr>
        <w:t xml:space="preserve">Senior Program Director of Strategic Initiatives </w:t>
      </w:r>
      <w:r w:rsidRPr="008F59D2">
        <w:rPr>
          <w:rFonts w:ascii="Times New Roman" w:eastAsia="Times New Roman" w:hAnsi="Times New Roman" w:cs="Times New Roman"/>
          <w:sz w:val="22"/>
          <w:szCs w:val="22"/>
        </w:rPr>
        <w:t>Interfaith Center for Corporate Responsibility; Sada Guess, Investment Manager, Trillium Asset Management; and Mary Beth Gallagher, Director, Investor Advocates for Social Justice; GW</w:t>
      </w:r>
      <w:r w:rsidRPr="00670E83">
        <w:rPr>
          <w:rFonts w:ascii="Times New Roman" w:eastAsia="Times New Roman" w:hAnsi="Times New Roman" w:cs="Times New Roman"/>
          <w:sz w:val="22"/>
          <w:szCs w:val="22"/>
        </w:rPr>
        <w:t xml:space="preserve"> </w:t>
      </w:r>
      <w:r w:rsidRPr="008F59D2">
        <w:rPr>
          <w:rFonts w:ascii="Times New Roman" w:eastAsia="Times New Roman" w:hAnsi="Times New Roman" w:cs="Times New Roman"/>
          <w:sz w:val="22"/>
          <w:szCs w:val="22"/>
        </w:rPr>
        <w:t>Chew, founder of Something Better Foods; and Tequila Johnson, co-founder, The Equity Alliance, Seungah Jeong, President &amp; CEO of MPOWERD &amp; SVC Board Chair, Dave Rappaport, Global Social Mission Officer, Ben &amp; Jerry’s, Joey Bergstein, CEO , Seventh Generation</w:t>
      </w:r>
      <w:r w:rsidR="005F2740" w:rsidRPr="00670E83">
        <w:rPr>
          <w:rFonts w:ascii="Times New Roman" w:eastAsia="Times New Roman" w:hAnsi="Times New Roman" w:cs="Times New Roman"/>
          <w:sz w:val="22"/>
          <w:szCs w:val="22"/>
        </w:rPr>
        <w:t>.</w:t>
      </w:r>
    </w:p>
    <w:p w14:paraId="7482752B" w14:textId="21E8C0B9" w:rsidR="001E2BDE" w:rsidRPr="00670E83" w:rsidRDefault="00662235" w:rsidP="001E2BDE">
      <w:pPr>
        <w:spacing w:before="100" w:beforeAutospacing="1" w:after="100" w:afterAutospacing="1"/>
        <w:rPr>
          <w:rFonts w:ascii="Times New Roman" w:eastAsia="Times New Roman" w:hAnsi="Times New Roman" w:cs="Times New Roman"/>
          <w:sz w:val="22"/>
          <w:szCs w:val="22"/>
        </w:rPr>
      </w:pPr>
      <w:r w:rsidRPr="00670E83">
        <w:rPr>
          <w:rFonts w:ascii="Times New Roman" w:eastAsia="Times New Roman" w:hAnsi="Times New Roman" w:cs="Times New Roman"/>
          <w:sz w:val="22"/>
          <w:szCs w:val="22"/>
        </w:rPr>
        <w:t xml:space="preserve">Additional </w:t>
      </w:r>
      <w:r w:rsidR="00196AE1" w:rsidRPr="00670E83">
        <w:rPr>
          <w:rFonts w:ascii="Times New Roman" w:eastAsia="Times New Roman" w:hAnsi="Times New Roman" w:cs="Times New Roman"/>
          <w:sz w:val="22"/>
          <w:szCs w:val="22"/>
        </w:rPr>
        <w:t>inclusive l</w:t>
      </w:r>
      <w:r w:rsidRPr="00670E83">
        <w:rPr>
          <w:rFonts w:ascii="Times New Roman" w:eastAsia="Times New Roman" w:hAnsi="Times New Roman" w:cs="Times New Roman"/>
          <w:sz w:val="22"/>
          <w:szCs w:val="22"/>
        </w:rPr>
        <w:t xml:space="preserve">eadership </w:t>
      </w:r>
      <w:r w:rsidR="00196AE1" w:rsidRPr="00670E83">
        <w:rPr>
          <w:rFonts w:ascii="Times New Roman" w:eastAsia="Times New Roman" w:hAnsi="Times New Roman" w:cs="Times New Roman"/>
          <w:sz w:val="22"/>
          <w:szCs w:val="22"/>
        </w:rPr>
        <w:t>t</w:t>
      </w:r>
      <w:r w:rsidRPr="00670E83">
        <w:rPr>
          <w:rFonts w:ascii="Times New Roman" w:eastAsia="Times New Roman" w:hAnsi="Times New Roman" w:cs="Times New Roman"/>
          <w:sz w:val="22"/>
          <w:szCs w:val="22"/>
        </w:rPr>
        <w:t xml:space="preserve">eams </w:t>
      </w:r>
      <w:r w:rsidR="00196AE1" w:rsidRPr="00670E83">
        <w:rPr>
          <w:rFonts w:ascii="Times New Roman" w:eastAsia="Times New Roman" w:hAnsi="Times New Roman" w:cs="Times New Roman"/>
          <w:sz w:val="22"/>
          <w:szCs w:val="22"/>
        </w:rPr>
        <w:t xml:space="preserve">that center </w:t>
      </w:r>
      <w:r w:rsidR="00E9584F">
        <w:rPr>
          <w:rFonts w:ascii="Times New Roman" w:eastAsia="Times New Roman" w:hAnsi="Times New Roman" w:cs="Times New Roman"/>
          <w:sz w:val="22"/>
          <w:szCs w:val="22"/>
        </w:rPr>
        <w:t>J.E.D.I.</w:t>
      </w:r>
      <w:r w:rsidR="00196AE1" w:rsidRPr="00670E83">
        <w:rPr>
          <w:rFonts w:ascii="Times New Roman" w:eastAsia="Times New Roman" w:hAnsi="Times New Roman" w:cs="Times New Roman"/>
          <w:sz w:val="22"/>
          <w:szCs w:val="22"/>
        </w:rPr>
        <w:t xml:space="preserve"> at the core of the work </w:t>
      </w:r>
      <w:r w:rsidR="0049666B" w:rsidRPr="00670E83">
        <w:rPr>
          <w:rFonts w:ascii="Times New Roman" w:eastAsia="Times New Roman" w:hAnsi="Times New Roman" w:cs="Times New Roman"/>
          <w:sz w:val="22"/>
          <w:szCs w:val="22"/>
        </w:rPr>
        <w:t xml:space="preserve">can be found throughout our </w:t>
      </w:r>
      <w:r w:rsidR="00132BA9" w:rsidRPr="00670E83">
        <w:rPr>
          <w:rFonts w:ascii="Times New Roman" w:eastAsia="Times New Roman" w:hAnsi="Times New Roman" w:cs="Times New Roman"/>
          <w:sz w:val="22"/>
          <w:szCs w:val="22"/>
        </w:rPr>
        <w:t>initiatives a few of which are mentioned below</w:t>
      </w:r>
      <w:r w:rsidR="0049666B" w:rsidRPr="00670E83">
        <w:rPr>
          <w:rFonts w:ascii="Times New Roman" w:eastAsia="Times New Roman" w:hAnsi="Times New Roman" w:cs="Times New Roman"/>
          <w:sz w:val="22"/>
          <w:szCs w:val="22"/>
        </w:rPr>
        <w:t xml:space="preserve"> including </w:t>
      </w:r>
      <w:r w:rsidR="00DB5169">
        <w:rPr>
          <w:rFonts w:ascii="Times New Roman" w:eastAsia="Times New Roman" w:hAnsi="Times New Roman" w:cs="Times New Roman"/>
          <w:sz w:val="22"/>
          <w:szCs w:val="22"/>
        </w:rPr>
        <w:t>Creating an Economy That W</w:t>
      </w:r>
      <w:r w:rsidR="001E2BDE" w:rsidRPr="00670E83">
        <w:rPr>
          <w:rFonts w:ascii="Times New Roman" w:eastAsia="Times New Roman" w:hAnsi="Times New Roman" w:cs="Times New Roman"/>
          <w:sz w:val="22"/>
          <w:szCs w:val="22"/>
        </w:rPr>
        <w:t>orks fo</w:t>
      </w:r>
      <w:r w:rsidR="00817978">
        <w:rPr>
          <w:rFonts w:ascii="Times New Roman" w:eastAsia="Times New Roman" w:hAnsi="Times New Roman" w:cs="Times New Roman"/>
          <w:sz w:val="22"/>
          <w:szCs w:val="22"/>
        </w:rPr>
        <w:t>r All – Local E</w:t>
      </w:r>
      <w:r w:rsidR="001E2BDE" w:rsidRPr="00670E83">
        <w:rPr>
          <w:rFonts w:ascii="Times New Roman" w:eastAsia="Times New Roman" w:hAnsi="Times New Roman" w:cs="Times New Roman"/>
          <w:sz w:val="22"/>
          <w:szCs w:val="22"/>
        </w:rPr>
        <w:t xml:space="preserve">conomy Initiative, </w:t>
      </w:r>
      <w:r w:rsidR="00132BA9" w:rsidRPr="00670E83">
        <w:rPr>
          <w:rFonts w:ascii="Times New Roman" w:eastAsia="Times New Roman" w:hAnsi="Times New Roman" w:cs="Times New Roman"/>
          <w:sz w:val="22"/>
          <w:szCs w:val="22"/>
        </w:rPr>
        <w:t xml:space="preserve">Businesses for Conservation &amp; Climate Action. Racial Equity Collaborative, </w:t>
      </w:r>
      <w:r w:rsidR="001E2BDE" w:rsidRPr="00670E83">
        <w:rPr>
          <w:rFonts w:ascii="Times New Roman" w:eastAsia="Times New Roman" w:hAnsi="Times New Roman" w:cs="Times New Roman"/>
          <w:sz w:val="22"/>
          <w:szCs w:val="22"/>
        </w:rPr>
        <w:t xml:space="preserve">and the </w:t>
      </w:r>
      <w:r w:rsidR="00132BA9" w:rsidRPr="00670E83">
        <w:rPr>
          <w:rFonts w:ascii="Times New Roman" w:eastAsia="Times New Roman" w:hAnsi="Times New Roman" w:cs="Times New Roman"/>
          <w:sz w:val="22"/>
          <w:szCs w:val="22"/>
        </w:rPr>
        <w:t xml:space="preserve">Regenerative Agriculture &amp; Justice </w:t>
      </w:r>
      <w:r w:rsidR="00817978">
        <w:rPr>
          <w:rFonts w:ascii="Times New Roman" w:eastAsia="Times New Roman" w:hAnsi="Times New Roman" w:cs="Times New Roman"/>
          <w:sz w:val="22"/>
          <w:szCs w:val="22"/>
        </w:rPr>
        <w:t>I</w:t>
      </w:r>
      <w:r w:rsidR="001E2BDE" w:rsidRPr="00670E83">
        <w:rPr>
          <w:rFonts w:ascii="Times New Roman" w:eastAsia="Times New Roman" w:hAnsi="Times New Roman" w:cs="Times New Roman"/>
          <w:sz w:val="22"/>
          <w:szCs w:val="22"/>
        </w:rPr>
        <w:t>nitiative.</w:t>
      </w:r>
    </w:p>
    <w:p w14:paraId="73023971" w14:textId="77777777" w:rsidR="001E2BDE" w:rsidRPr="008F59D2" w:rsidRDefault="001E2BDE" w:rsidP="001E2BDE">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b/>
          <w:bCs/>
          <w:sz w:val="22"/>
          <w:szCs w:val="22"/>
        </w:rPr>
        <w:t xml:space="preserve">STRATEGIES </w:t>
      </w:r>
    </w:p>
    <w:p w14:paraId="168C8589" w14:textId="77777777" w:rsidR="00733DFB" w:rsidRPr="00670E83" w:rsidRDefault="00733DFB" w:rsidP="001E2BDE">
      <w:pPr>
        <w:numPr>
          <w:ilvl w:val="0"/>
          <w:numId w:val="1"/>
        </w:numPr>
        <w:spacing w:before="100" w:beforeAutospacing="1" w:after="100" w:afterAutospacing="1"/>
        <w:ind w:left="0"/>
        <w:rPr>
          <w:rFonts w:ascii="Times New Roman" w:eastAsia="Times New Roman" w:hAnsi="Times New Roman" w:cs="Times New Roman"/>
          <w:sz w:val="22"/>
          <w:szCs w:val="22"/>
        </w:rPr>
      </w:pPr>
      <w:r w:rsidRPr="00670E83">
        <w:rPr>
          <w:rFonts w:ascii="Times New Roman" w:eastAsia="Times New Roman" w:hAnsi="Times New Roman" w:cs="Times New Roman"/>
          <w:sz w:val="22"/>
          <w:szCs w:val="22"/>
        </w:rPr>
        <w:t>We continue to build broader alliances to advance issue and policy campaigns on a broad yet interconnected set of issues</w:t>
      </w:r>
    </w:p>
    <w:p w14:paraId="3762A108" w14:textId="04C4A1C1" w:rsidR="001E2BDE" w:rsidRPr="008F59D2" w:rsidRDefault="001E2BDE" w:rsidP="001E2BDE">
      <w:pPr>
        <w:numPr>
          <w:ilvl w:val="0"/>
          <w:numId w:val="1"/>
        </w:numPr>
        <w:spacing w:before="100" w:beforeAutospacing="1" w:after="100" w:afterAutospacing="1"/>
        <w:ind w:left="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Our efforts are tapping the incredibly diverse set of economic development, technical assistance</w:t>
      </w:r>
      <w:r w:rsidR="00E9584F">
        <w:rPr>
          <w:rFonts w:ascii="Times New Roman" w:eastAsia="Times New Roman" w:hAnsi="Times New Roman" w:cs="Times New Roman"/>
          <w:sz w:val="22"/>
          <w:szCs w:val="22"/>
        </w:rPr>
        <w:t>,</w:t>
      </w:r>
      <w:r w:rsidRPr="008F59D2">
        <w:rPr>
          <w:rFonts w:ascii="Times New Roman" w:eastAsia="Times New Roman" w:hAnsi="Times New Roman" w:cs="Times New Roman"/>
          <w:sz w:val="22"/>
          <w:szCs w:val="22"/>
        </w:rPr>
        <w:t xml:space="preserve"> and other organizations to provide support for existing enterprises and new entrepreneurs. </w:t>
      </w:r>
    </w:p>
    <w:p w14:paraId="5DC888D8" w14:textId="6FF40F3E" w:rsidR="001E2BDE" w:rsidRPr="008F59D2" w:rsidRDefault="001E2BDE" w:rsidP="001E2BDE">
      <w:pPr>
        <w:numPr>
          <w:ilvl w:val="0"/>
          <w:numId w:val="1"/>
        </w:numPr>
        <w:spacing w:before="100" w:beforeAutospacing="1" w:after="100" w:afterAutospacing="1"/>
        <w:ind w:left="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We </w:t>
      </w:r>
      <w:r w:rsidRPr="00670E83">
        <w:rPr>
          <w:rFonts w:ascii="Times New Roman" w:eastAsia="Times New Roman" w:hAnsi="Times New Roman" w:cs="Times New Roman"/>
          <w:sz w:val="22"/>
          <w:szCs w:val="22"/>
        </w:rPr>
        <w:t>are continuing to grow our</w:t>
      </w:r>
      <w:r w:rsidRPr="008F59D2">
        <w:rPr>
          <w:rFonts w:ascii="Times New Roman" w:eastAsia="Times New Roman" w:hAnsi="Times New Roman" w:cs="Times New Roman"/>
          <w:sz w:val="22"/>
          <w:szCs w:val="22"/>
        </w:rPr>
        <w:t xml:space="preserve"> business and investor campaigns to incentivize economic / business opportunities for people of color and their communities; provide access to resources for addressing </w:t>
      </w:r>
      <w:r w:rsidR="00E9584F">
        <w:rPr>
          <w:rFonts w:ascii="Times New Roman" w:eastAsia="Times New Roman" w:hAnsi="Times New Roman" w:cs="Times New Roman"/>
          <w:sz w:val="22"/>
          <w:szCs w:val="22"/>
        </w:rPr>
        <w:t>J.E.D.I.</w:t>
      </w:r>
      <w:r w:rsidRPr="008F59D2">
        <w:rPr>
          <w:rFonts w:ascii="Times New Roman" w:eastAsia="Times New Roman" w:hAnsi="Times New Roman" w:cs="Times New Roman"/>
          <w:sz w:val="22"/>
          <w:szCs w:val="22"/>
        </w:rPr>
        <w:t xml:space="preserve"> and continue to</w:t>
      </w:r>
      <w:r w:rsidR="00E9584F">
        <w:rPr>
          <w:rFonts w:ascii="Times New Roman" w:eastAsia="Times New Roman" w:hAnsi="Times New Roman" w:cs="Times New Roman"/>
          <w:sz w:val="22"/>
          <w:szCs w:val="22"/>
        </w:rPr>
        <w:t xml:space="preserve"> build partnerships with </w:t>
      </w:r>
      <w:r w:rsidR="005010AB">
        <w:rPr>
          <w:rFonts w:ascii="Times New Roman" w:eastAsia="Times New Roman" w:hAnsi="Times New Roman" w:cs="Times New Roman"/>
          <w:sz w:val="22"/>
          <w:szCs w:val="22"/>
        </w:rPr>
        <w:t>BIPOC</w:t>
      </w:r>
      <w:r w:rsidR="00E9584F">
        <w:rPr>
          <w:rFonts w:ascii="Times New Roman" w:eastAsia="Times New Roman" w:hAnsi="Times New Roman" w:cs="Times New Roman"/>
          <w:sz w:val="22"/>
          <w:szCs w:val="22"/>
        </w:rPr>
        <w:t xml:space="preserve"> B</w:t>
      </w:r>
      <w:r w:rsidRPr="008F59D2">
        <w:rPr>
          <w:rFonts w:ascii="Times New Roman" w:eastAsia="Times New Roman" w:hAnsi="Times New Roman" w:cs="Times New Roman"/>
          <w:sz w:val="22"/>
          <w:szCs w:val="22"/>
        </w:rPr>
        <w:t xml:space="preserve">usiness organizations and companies. </w:t>
      </w:r>
    </w:p>
    <w:p w14:paraId="7136B79C" w14:textId="0B3624CF" w:rsidR="001E2BDE" w:rsidRPr="008F59D2" w:rsidRDefault="001E2BDE" w:rsidP="001E2BDE">
      <w:pPr>
        <w:numPr>
          <w:ilvl w:val="0"/>
          <w:numId w:val="1"/>
        </w:numPr>
        <w:spacing w:before="100" w:beforeAutospacing="1" w:after="100" w:afterAutospacing="1"/>
        <w:ind w:left="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We are developing </w:t>
      </w:r>
      <w:proofErr w:type="gramStart"/>
      <w:r w:rsidRPr="008F59D2">
        <w:rPr>
          <w:rFonts w:ascii="Times New Roman" w:eastAsia="Times New Roman" w:hAnsi="Times New Roman" w:cs="Times New Roman"/>
          <w:sz w:val="22"/>
          <w:szCs w:val="22"/>
        </w:rPr>
        <w:t xml:space="preserve">a </w:t>
      </w:r>
      <w:r w:rsidR="005010AB">
        <w:rPr>
          <w:rFonts w:ascii="Times New Roman" w:eastAsia="Times New Roman" w:hAnsi="Times New Roman" w:cs="Times New Roman"/>
          <w:sz w:val="22"/>
          <w:szCs w:val="22"/>
        </w:rPr>
        <w:t>BIPOC</w:t>
      </w:r>
      <w:r w:rsidRPr="008F59D2">
        <w:rPr>
          <w:rFonts w:ascii="Times New Roman" w:eastAsia="Times New Roman" w:hAnsi="Times New Roman" w:cs="Times New Roman"/>
          <w:sz w:val="22"/>
          <w:szCs w:val="22"/>
        </w:rPr>
        <w:t xml:space="preserve"> Business leaders</w:t>
      </w:r>
      <w:proofErr w:type="gramEnd"/>
      <w:r w:rsidRPr="008F59D2">
        <w:rPr>
          <w:rFonts w:ascii="Times New Roman" w:eastAsia="Times New Roman" w:hAnsi="Times New Roman" w:cs="Times New Roman"/>
          <w:sz w:val="22"/>
          <w:szCs w:val="22"/>
        </w:rPr>
        <w:t xml:space="preserve"> Advocacy Environmental and Economic Initiative</w:t>
      </w:r>
      <w:r w:rsidR="00E9584F">
        <w:rPr>
          <w:rFonts w:ascii="Times New Roman" w:eastAsia="Times New Roman" w:hAnsi="Times New Roman" w:cs="Times New Roman"/>
          <w:sz w:val="22"/>
          <w:szCs w:val="22"/>
        </w:rPr>
        <w:t xml:space="preserve"> as a way to engage </w:t>
      </w:r>
      <w:r w:rsidR="005010AB">
        <w:rPr>
          <w:rFonts w:ascii="Times New Roman" w:eastAsia="Times New Roman" w:hAnsi="Times New Roman" w:cs="Times New Roman"/>
          <w:sz w:val="22"/>
          <w:szCs w:val="22"/>
        </w:rPr>
        <w:t>BIPOC</w:t>
      </w:r>
      <w:r w:rsidRPr="008F59D2">
        <w:rPr>
          <w:rFonts w:ascii="Times New Roman" w:eastAsia="Times New Roman" w:hAnsi="Times New Roman" w:cs="Times New Roman"/>
          <w:sz w:val="22"/>
          <w:szCs w:val="22"/>
        </w:rPr>
        <w:t xml:space="preserve"> business organizations and companies and bring them together in collaboration and then to provide them with a platform on the national, state and l</w:t>
      </w:r>
      <w:r w:rsidR="00E9584F">
        <w:rPr>
          <w:rFonts w:ascii="Times New Roman" w:eastAsia="Times New Roman" w:hAnsi="Times New Roman" w:cs="Times New Roman"/>
          <w:sz w:val="22"/>
          <w:szCs w:val="22"/>
        </w:rPr>
        <w:t xml:space="preserve">ocal level to provide their </w:t>
      </w:r>
      <w:r w:rsidR="005010AB">
        <w:rPr>
          <w:rFonts w:ascii="Times New Roman" w:eastAsia="Times New Roman" w:hAnsi="Times New Roman" w:cs="Times New Roman"/>
          <w:sz w:val="22"/>
          <w:szCs w:val="22"/>
        </w:rPr>
        <w:t>BIPOC</w:t>
      </w:r>
      <w:r w:rsidRPr="008F59D2">
        <w:rPr>
          <w:rFonts w:ascii="Times New Roman" w:eastAsia="Times New Roman" w:hAnsi="Times New Roman" w:cs="Times New Roman"/>
          <w:sz w:val="22"/>
          <w:szCs w:val="22"/>
        </w:rPr>
        <w:t xml:space="preserve"> business perspective and impact. </w:t>
      </w:r>
    </w:p>
    <w:p w14:paraId="5B2EC026" w14:textId="77777777" w:rsidR="001E2BDE" w:rsidRPr="008F59D2" w:rsidRDefault="001E2BDE" w:rsidP="001E2BDE">
      <w:pPr>
        <w:numPr>
          <w:ilvl w:val="0"/>
          <w:numId w:val="1"/>
        </w:numPr>
        <w:spacing w:before="100" w:beforeAutospacing="1" w:after="100" w:afterAutospacing="1"/>
        <w:ind w:left="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With and through our members we will provide access to resources to help businesses address race and equity issues within their companies. </w:t>
      </w:r>
    </w:p>
    <w:p w14:paraId="2B8E61F9" w14:textId="1C8556F5" w:rsidR="001E2BDE" w:rsidRPr="008F59D2" w:rsidRDefault="001E2BDE" w:rsidP="001E2BDE">
      <w:pPr>
        <w:numPr>
          <w:ilvl w:val="0"/>
          <w:numId w:val="1"/>
        </w:numPr>
        <w:spacing w:before="100" w:beforeAutospacing="1" w:after="100" w:afterAutospacing="1"/>
        <w:ind w:left="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We </w:t>
      </w:r>
      <w:r w:rsidRPr="00670E83">
        <w:rPr>
          <w:rFonts w:ascii="Times New Roman" w:eastAsia="Times New Roman" w:hAnsi="Times New Roman" w:cs="Times New Roman"/>
          <w:sz w:val="22"/>
          <w:szCs w:val="22"/>
        </w:rPr>
        <w:t>continue to</w:t>
      </w:r>
      <w:r w:rsidRPr="008F59D2">
        <w:rPr>
          <w:rFonts w:ascii="Times New Roman" w:eastAsia="Times New Roman" w:hAnsi="Times New Roman" w:cs="Times New Roman"/>
          <w:sz w:val="22"/>
          <w:szCs w:val="22"/>
        </w:rPr>
        <w:t xml:space="preserve"> actively encourage greater participation and membership in ASBC from </w:t>
      </w:r>
      <w:r w:rsidR="005010AB">
        <w:rPr>
          <w:rFonts w:ascii="Times New Roman" w:eastAsia="Times New Roman" w:hAnsi="Times New Roman" w:cs="Times New Roman"/>
          <w:sz w:val="22"/>
          <w:szCs w:val="22"/>
        </w:rPr>
        <w:t>BIPOC</w:t>
      </w:r>
      <w:r w:rsidRPr="008F59D2">
        <w:rPr>
          <w:rFonts w:ascii="Times New Roman" w:eastAsia="Times New Roman" w:hAnsi="Times New Roman" w:cs="Times New Roman"/>
          <w:sz w:val="22"/>
          <w:szCs w:val="22"/>
        </w:rPr>
        <w:t xml:space="preserve"> businesses</w:t>
      </w:r>
      <w:r w:rsidR="00733DFB" w:rsidRPr="00670E83">
        <w:rPr>
          <w:rFonts w:ascii="Times New Roman" w:eastAsia="Times New Roman" w:hAnsi="Times New Roman" w:cs="Times New Roman"/>
          <w:sz w:val="22"/>
          <w:szCs w:val="22"/>
        </w:rPr>
        <w:t xml:space="preserve">. </w:t>
      </w:r>
      <w:r w:rsidRPr="00670E83">
        <w:rPr>
          <w:rFonts w:ascii="Times New Roman" w:eastAsia="Times New Roman" w:hAnsi="Times New Roman" w:cs="Times New Roman"/>
          <w:sz w:val="22"/>
          <w:szCs w:val="22"/>
        </w:rPr>
        <w:t>To facilitate that effort, we</w:t>
      </w:r>
      <w:r w:rsidRPr="008F59D2">
        <w:rPr>
          <w:rFonts w:ascii="Times New Roman" w:eastAsia="Times New Roman" w:hAnsi="Times New Roman" w:cs="Times New Roman"/>
          <w:sz w:val="22"/>
          <w:szCs w:val="22"/>
        </w:rPr>
        <w:t xml:space="preserve"> have initiated a program to ensure membership for organizations and businesses without resources to still join by waving the membership fees </w:t>
      </w:r>
    </w:p>
    <w:p w14:paraId="10516414" w14:textId="77777777" w:rsidR="001E2BDE" w:rsidRPr="008F59D2" w:rsidRDefault="001E2BDE" w:rsidP="001E2BDE">
      <w:pPr>
        <w:numPr>
          <w:ilvl w:val="0"/>
          <w:numId w:val="1"/>
        </w:numPr>
        <w:spacing w:before="100" w:beforeAutospacing="1" w:after="100" w:afterAutospacing="1"/>
        <w:ind w:left="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There are a range of investing strategies that can be deployed given the range of investment organizations and companies that are members. (see below for details on selected strategies) </w:t>
      </w:r>
    </w:p>
    <w:p w14:paraId="1D7905D8" w14:textId="4418DAF2" w:rsidR="001E2BDE" w:rsidRDefault="001E2BDE" w:rsidP="001E2BDE">
      <w:pPr>
        <w:numPr>
          <w:ilvl w:val="0"/>
          <w:numId w:val="1"/>
        </w:numPr>
        <w:spacing w:before="100" w:beforeAutospacing="1" w:after="100" w:afterAutospacing="1"/>
        <w:ind w:left="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We are well positioned with our long relationships with Congress and our strong relationships with Biden Harris administration to make a significant impact with and on behalf of our members. We will work to identify and advance key policies that confront racism and create systemic long-lasting change. </w:t>
      </w:r>
      <w:r w:rsidRPr="00670E83">
        <w:rPr>
          <w:rFonts w:ascii="Times New Roman" w:eastAsia="Times New Roman" w:hAnsi="Times New Roman" w:cs="Times New Roman"/>
          <w:sz w:val="22"/>
          <w:szCs w:val="22"/>
        </w:rPr>
        <w:t xml:space="preserve">We have already ensured that our diverse leadership has had access and provided guidance with Administration agencies including Small Business Administration, Department of Interior, Department of Commerce, </w:t>
      </w:r>
      <w:r w:rsidRPr="00670E83">
        <w:rPr>
          <w:rFonts w:ascii="Times New Roman" w:eastAsia="Times New Roman" w:hAnsi="Times New Roman" w:cs="Times New Roman"/>
          <w:sz w:val="22"/>
          <w:szCs w:val="22"/>
        </w:rPr>
        <w:lastRenderedPageBreak/>
        <w:t>Council on Environmental Quality, National Climate and others.</w:t>
      </w:r>
      <w:r w:rsidRPr="00670E83">
        <w:rPr>
          <w:rFonts w:ascii="Times New Roman" w:eastAsia="Times New Roman" w:hAnsi="Times New Roman" w:cs="Times New Roman"/>
          <w:sz w:val="22"/>
          <w:szCs w:val="22"/>
        </w:rPr>
        <w:br/>
      </w:r>
    </w:p>
    <w:p w14:paraId="08944E68" w14:textId="77777777" w:rsidR="007C6569" w:rsidRPr="00670E83" w:rsidRDefault="007C6569" w:rsidP="007C6569">
      <w:pPr>
        <w:spacing w:before="100" w:beforeAutospacing="1" w:after="100" w:afterAutospacing="1"/>
        <w:rPr>
          <w:rFonts w:ascii="Times New Roman" w:eastAsia="Times New Roman" w:hAnsi="Times New Roman" w:cs="Times New Roman"/>
          <w:sz w:val="22"/>
          <w:szCs w:val="22"/>
        </w:rPr>
      </w:pPr>
    </w:p>
    <w:p w14:paraId="46E1FA3F" w14:textId="77777777" w:rsidR="001E2BDE" w:rsidRPr="008F59D2" w:rsidRDefault="001E2BDE" w:rsidP="001E2BDE">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b/>
          <w:bCs/>
          <w:sz w:val="22"/>
          <w:szCs w:val="22"/>
        </w:rPr>
        <w:t xml:space="preserve">CAMPAIGN STRATEGIES </w:t>
      </w:r>
    </w:p>
    <w:p w14:paraId="664A275D" w14:textId="77777777" w:rsidR="001E2BDE" w:rsidRPr="008F59D2" w:rsidRDefault="001E2BDE" w:rsidP="001E2BDE">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Our broad strategies include (1) development of business case materials (2) business education and training; (3) national, state and sector business organizing and mobilizing; (4) communications; (5) policy advocacy and lobbying (6) building strategic alliances with other stakeholders. </w:t>
      </w:r>
    </w:p>
    <w:p w14:paraId="45D50AE1" w14:textId="77777777" w:rsidR="001E2BDE" w:rsidRPr="008F59D2" w:rsidRDefault="001E2BDE" w:rsidP="001E2BDE">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Outlined below are more details on strategies that ASBC has identified to build out the campaigns. </w:t>
      </w:r>
    </w:p>
    <w:p w14:paraId="1BCC534C" w14:textId="28AD9FF5" w:rsidR="00670E83" w:rsidRPr="00670E83" w:rsidRDefault="00670E83" w:rsidP="00670E83">
      <w:pPr>
        <w:tabs>
          <w:tab w:val="left" w:pos="450"/>
          <w:tab w:val="left" w:pos="9990"/>
        </w:tabs>
        <w:ind w:right="-180"/>
        <w:rPr>
          <w:rFonts w:ascii="Times New Roman" w:hAnsi="Times New Roman" w:cs="Times New Roman"/>
          <w:b/>
          <w:i/>
          <w:sz w:val="22"/>
          <w:szCs w:val="22"/>
        </w:rPr>
      </w:pPr>
      <w:r w:rsidRPr="00670E83">
        <w:rPr>
          <w:rFonts w:ascii="Times New Roman" w:hAnsi="Times New Roman" w:cs="Times New Roman"/>
          <w:b/>
          <w:color w:val="000000" w:themeColor="text1"/>
          <w:sz w:val="22"/>
          <w:szCs w:val="22"/>
        </w:rPr>
        <w:t>Expansion of National, State</w:t>
      </w:r>
      <w:r w:rsidR="005010AB">
        <w:rPr>
          <w:rFonts w:ascii="Times New Roman" w:hAnsi="Times New Roman" w:cs="Times New Roman"/>
          <w:b/>
          <w:color w:val="000000" w:themeColor="text1"/>
          <w:sz w:val="22"/>
          <w:szCs w:val="22"/>
        </w:rPr>
        <w:t>,</w:t>
      </w:r>
      <w:r w:rsidR="005010AB">
        <w:rPr>
          <w:rFonts w:ascii="Times New Roman" w:hAnsi="Times New Roman" w:cs="Times New Roman"/>
          <w:b/>
          <w:sz w:val="22"/>
          <w:szCs w:val="22"/>
        </w:rPr>
        <w:t xml:space="preserve"> &amp; Local Business Power</w:t>
      </w:r>
      <w:r>
        <w:rPr>
          <w:rFonts w:ascii="Times New Roman" w:hAnsi="Times New Roman" w:cs="Times New Roman"/>
          <w:b/>
          <w:sz w:val="22"/>
          <w:szCs w:val="22"/>
        </w:rPr>
        <w:br/>
      </w:r>
      <w:r w:rsidRPr="00670E83">
        <w:rPr>
          <w:rFonts w:ascii="Times New Roman" w:hAnsi="Times New Roman" w:cs="Times New Roman"/>
          <w:sz w:val="22"/>
          <w:szCs w:val="22"/>
        </w:rPr>
        <w:t>ASBI will continue to build collaborative platforms for business organizations and companies, uniting them for greater voice and power. ASBI will further build both national, regional, state</w:t>
      </w:r>
      <w:r w:rsidR="005010AB">
        <w:rPr>
          <w:rFonts w:ascii="Times New Roman" w:hAnsi="Times New Roman" w:cs="Times New Roman"/>
          <w:sz w:val="22"/>
          <w:szCs w:val="22"/>
        </w:rPr>
        <w:t>,</w:t>
      </w:r>
      <w:r w:rsidRPr="00670E83">
        <w:rPr>
          <w:rFonts w:ascii="Times New Roman" w:hAnsi="Times New Roman" w:cs="Times New Roman"/>
          <w:sz w:val="22"/>
          <w:szCs w:val="22"/>
        </w:rPr>
        <w:t xml:space="preserve"> and locally based infrastructure; understanding that build an inclusive movement led by those closest to their communities can lead us to a powerful foundation to create lasting change.   </w:t>
      </w:r>
    </w:p>
    <w:p w14:paraId="663641FD" w14:textId="77777777" w:rsidR="001E2BDE" w:rsidRPr="008F59D2" w:rsidRDefault="001E2BDE" w:rsidP="001E2BDE">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b/>
          <w:bCs/>
          <w:sz w:val="22"/>
          <w:szCs w:val="22"/>
        </w:rPr>
        <w:t xml:space="preserve">Education and Training </w:t>
      </w:r>
    </w:p>
    <w:p w14:paraId="4A8E6C36" w14:textId="27DE496E" w:rsidR="001E2BDE" w:rsidRPr="008F59D2" w:rsidRDefault="001E2BDE" w:rsidP="001E2BDE">
      <w:pPr>
        <w:numPr>
          <w:ilvl w:val="0"/>
          <w:numId w:val="6"/>
        </w:numPr>
        <w:spacing w:before="100" w:beforeAutospacing="1" w:after="100" w:afterAutospacing="1"/>
        <w:ind w:left="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Conduct webinars and roundtables to educate, inform</w:t>
      </w:r>
      <w:r w:rsidR="005010AB">
        <w:rPr>
          <w:rFonts w:ascii="Times New Roman" w:eastAsia="Times New Roman" w:hAnsi="Times New Roman" w:cs="Times New Roman"/>
          <w:sz w:val="22"/>
          <w:szCs w:val="22"/>
        </w:rPr>
        <w:t>,</w:t>
      </w:r>
      <w:r w:rsidRPr="008F59D2">
        <w:rPr>
          <w:rFonts w:ascii="Times New Roman" w:eastAsia="Times New Roman" w:hAnsi="Times New Roman" w:cs="Times New Roman"/>
          <w:sz w:val="22"/>
          <w:szCs w:val="22"/>
        </w:rPr>
        <w:t xml:space="preserve"> and engage businesses. </w:t>
      </w:r>
    </w:p>
    <w:p w14:paraId="54DA43A2" w14:textId="09FE00A2" w:rsidR="001E2BDE" w:rsidRPr="008F59D2" w:rsidRDefault="001E2BDE" w:rsidP="001E2BDE">
      <w:pPr>
        <w:numPr>
          <w:ilvl w:val="0"/>
          <w:numId w:val="6"/>
        </w:numPr>
        <w:spacing w:before="100" w:beforeAutospacing="1" w:after="100" w:afterAutospacing="1"/>
        <w:ind w:left="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Create and distribute business materials (reports, case studies) </w:t>
      </w:r>
    </w:p>
    <w:p w14:paraId="54618CE5" w14:textId="706AEEA3" w:rsidR="001E2BDE" w:rsidRPr="008F59D2" w:rsidRDefault="001E2BDE" w:rsidP="001E2BDE">
      <w:pPr>
        <w:numPr>
          <w:ilvl w:val="0"/>
          <w:numId w:val="6"/>
        </w:numPr>
        <w:spacing w:before="100" w:beforeAutospacing="1" w:after="100" w:afterAutospacing="1"/>
        <w:ind w:left="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Develop and execute business polls </w:t>
      </w:r>
    </w:p>
    <w:p w14:paraId="3D670E60" w14:textId="4A669608" w:rsidR="001E2BDE" w:rsidRPr="008F59D2" w:rsidRDefault="001E2BDE" w:rsidP="001E2BDE">
      <w:pPr>
        <w:numPr>
          <w:ilvl w:val="0"/>
          <w:numId w:val="6"/>
        </w:numPr>
        <w:spacing w:before="100" w:beforeAutospacing="1" w:after="100" w:afterAutospacing="1"/>
        <w:ind w:left="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Identify, support, and engage business leaders to be effective media spokespeople and advocates. </w:t>
      </w:r>
    </w:p>
    <w:p w14:paraId="359F42E8" w14:textId="619B3FC5" w:rsidR="001E2BDE" w:rsidRPr="008F59D2" w:rsidRDefault="001E2BDE" w:rsidP="001E2BDE">
      <w:pPr>
        <w:numPr>
          <w:ilvl w:val="0"/>
          <w:numId w:val="6"/>
        </w:numPr>
        <w:spacing w:before="100" w:beforeAutospacing="1" w:after="100" w:afterAutospacing="1"/>
        <w:ind w:left="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We provide resources to support internal corporate policy on race and equity. </w:t>
      </w:r>
    </w:p>
    <w:p w14:paraId="757D52A0" w14:textId="5750288D" w:rsidR="001E2BDE" w:rsidRPr="008F59D2" w:rsidRDefault="001E2BDE" w:rsidP="001E2BDE">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b/>
          <w:bCs/>
          <w:sz w:val="22"/>
          <w:szCs w:val="22"/>
        </w:rPr>
        <w:t xml:space="preserve">Business Organizing </w:t>
      </w:r>
      <w:r w:rsidR="00670E83">
        <w:rPr>
          <w:rFonts w:ascii="Times New Roman" w:eastAsia="Times New Roman" w:hAnsi="Times New Roman" w:cs="Times New Roman"/>
          <w:sz w:val="22"/>
          <w:szCs w:val="22"/>
        </w:rPr>
        <w:br/>
      </w:r>
      <w:r w:rsidRPr="008F59D2">
        <w:rPr>
          <w:rFonts w:ascii="Times New Roman" w:eastAsia="Times New Roman" w:hAnsi="Times New Roman" w:cs="Times New Roman"/>
          <w:sz w:val="22"/>
          <w:szCs w:val="22"/>
        </w:rPr>
        <w:t xml:space="preserve">This work is designed to catalyze individual business support and create business movement at the national, state level as well as support work on an expanded agenda over time by: </w:t>
      </w:r>
    </w:p>
    <w:p w14:paraId="63D7B664" w14:textId="393081DD" w:rsidR="001E2BDE" w:rsidRPr="008F59D2" w:rsidRDefault="001E2BDE" w:rsidP="001E2BDE">
      <w:pPr>
        <w:numPr>
          <w:ilvl w:val="0"/>
          <w:numId w:val="7"/>
        </w:numPr>
        <w:spacing w:before="100" w:beforeAutospacing="1" w:after="100" w:afterAutospacing="1"/>
        <w:ind w:left="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Reinforcing existing and expanding national participation of collaborative relationships for change. </w:t>
      </w:r>
    </w:p>
    <w:p w14:paraId="657CF451" w14:textId="14F2D08E" w:rsidR="001E2BDE" w:rsidRPr="008F59D2" w:rsidRDefault="001E2BDE" w:rsidP="001E2BDE">
      <w:pPr>
        <w:numPr>
          <w:ilvl w:val="0"/>
          <w:numId w:val="7"/>
        </w:numPr>
        <w:spacing w:before="100" w:beforeAutospacing="1" w:after="100" w:afterAutospacing="1"/>
        <w:ind w:left="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Working with existing place-based business groups to influence their members and other businesses within their geography. </w:t>
      </w:r>
    </w:p>
    <w:p w14:paraId="05B5A70A" w14:textId="6BEF47AB" w:rsidR="001E2BDE" w:rsidRPr="008F59D2" w:rsidRDefault="001E2BDE" w:rsidP="001E2BDE">
      <w:pPr>
        <w:numPr>
          <w:ilvl w:val="0"/>
          <w:numId w:val="7"/>
        </w:numPr>
        <w:spacing w:before="100" w:beforeAutospacing="1" w:after="100" w:afterAutospacing="1"/>
        <w:ind w:left="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Working with specific industry sectors to take on sector specific goals. </w:t>
      </w:r>
    </w:p>
    <w:p w14:paraId="3A6938D9" w14:textId="79970D9E" w:rsidR="001E2BDE" w:rsidRPr="008F59D2" w:rsidRDefault="001E2BDE" w:rsidP="001E2BDE">
      <w:pPr>
        <w:numPr>
          <w:ilvl w:val="0"/>
          <w:numId w:val="7"/>
        </w:numPr>
        <w:spacing w:before="100" w:beforeAutospacing="1" w:after="100" w:afterAutospacing="1"/>
        <w:ind w:left="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Using our proven model of aggregating companies and business organizations towards common messaging and larger shared goals. </w:t>
      </w:r>
    </w:p>
    <w:p w14:paraId="06601AA1" w14:textId="64AC5D4A" w:rsidR="001E2BDE" w:rsidRPr="008F59D2" w:rsidRDefault="001E2BDE" w:rsidP="001E2BDE">
      <w:pPr>
        <w:numPr>
          <w:ilvl w:val="0"/>
          <w:numId w:val="7"/>
        </w:numPr>
        <w:spacing w:before="100" w:beforeAutospacing="1" w:after="100" w:afterAutospacing="1"/>
        <w:ind w:left="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Building partnerships between the business community and other advocates, including environmental, environmental justice, community, health, and social justice organizations. </w:t>
      </w:r>
    </w:p>
    <w:p w14:paraId="5A42A46B" w14:textId="77777777" w:rsidR="00234A5E" w:rsidRPr="008F59D2" w:rsidRDefault="00234A5E" w:rsidP="00234A5E">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b/>
          <w:bCs/>
          <w:sz w:val="22"/>
          <w:szCs w:val="22"/>
        </w:rPr>
        <w:t xml:space="preserve">PUBLIC POLICY ADVANCEMENT </w:t>
      </w:r>
    </w:p>
    <w:p w14:paraId="49AA7E21" w14:textId="538F8ABD" w:rsidR="00234A5E" w:rsidRPr="008F59D2" w:rsidRDefault="00234A5E" w:rsidP="00234A5E">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We see a vital chance to advance policies that address systemic racism</w:t>
      </w:r>
      <w:r w:rsidRPr="00670E83">
        <w:rPr>
          <w:rFonts w:ascii="Times New Roman" w:eastAsia="Times New Roman" w:hAnsi="Times New Roman" w:cs="Times New Roman"/>
          <w:sz w:val="22"/>
          <w:szCs w:val="22"/>
        </w:rPr>
        <w:t xml:space="preserve"> and economic opportunity</w:t>
      </w:r>
      <w:r w:rsidRPr="008F59D2">
        <w:rPr>
          <w:rFonts w:ascii="Times New Roman" w:eastAsia="Times New Roman" w:hAnsi="Times New Roman" w:cs="Times New Roman"/>
          <w:sz w:val="22"/>
          <w:szCs w:val="22"/>
        </w:rPr>
        <w:t xml:space="preserve">. ASBC is uniquely positioned to lead strategic public policy engagement with and on behalf of the business community. We have a history of effectiveness in the fight against systemic racism and for business equity with our work on Ban The Box, minimum wage, paid leave, worker cooperatives, and our Economic Support in the times of COVID </w:t>
      </w:r>
      <w:r w:rsidRPr="008F59D2">
        <w:rPr>
          <w:rFonts w:ascii="Times New Roman" w:eastAsia="Times New Roman" w:hAnsi="Times New Roman" w:cs="Times New Roman"/>
          <w:bCs/>
          <w:sz w:val="22"/>
          <w:szCs w:val="22"/>
        </w:rPr>
        <w:t xml:space="preserve">through the </w:t>
      </w:r>
      <w:r w:rsidRPr="008F59D2">
        <w:rPr>
          <w:rFonts w:ascii="Times New Roman" w:eastAsia="Times New Roman" w:hAnsi="Times New Roman" w:cs="Times New Roman"/>
          <w:sz w:val="22"/>
          <w:szCs w:val="22"/>
        </w:rPr>
        <w:t>Save Our Streets Act highlighting the need for support and access for capi</w:t>
      </w:r>
      <w:r w:rsidR="005010AB">
        <w:rPr>
          <w:rFonts w:ascii="Times New Roman" w:eastAsia="Times New Roman" w:hAnsi="Times New Roman" w:cs="Times New Roman"/>
          <w:sz w:val="22"/>
          <w:szCs w:val="22"/>
        </w:rPr>
        <w:t>tal for BIPOC</w:t>
      </w:r>
      <w:r w:rsidRPr="008F59D2">
        <w:rPr>
          <w:rFonts w:ascii="Times New Roman" w:eastAsia="Times New Roman" w:hAnsi="Times New Roman" w:cs="Times New Roman"/>
          <w:sz w:val="22"/>
          <w:szCs w:val="22"/>
        </w:rPr>
        <w:t xml:space="preserve"> businesses. During the recent election ASBC worked with The Equity Alliance and </w:t>
      </w:r>
      <w:r w:rsidRPr="008F59D2">
        <w:rPr>
          <w:rFonts w:ascii="Times New Roman" w:eastAsia="Times New Roman" w:hAnsi="Times New Roman" w:cs="Times New Roman"/>
          <w:bCs/>
          <w:sz w:val="22"/>
          <w:szCs w:val="22"/>
        </w:rPr>
        <w:t xml:space="preserve">#TogetherWeVote </w:t>
      </w:r>
      <w:r w:rsidRPr="008F59D2">
        <w:rPr>
          <w:rFonts w:ascii="Times New Roman" w:eastAsia="Times New Roman" w:hAnsi="Times New Roman" w:cs="Times New Roman"/>
          <w:sz w:val="22"/>
          <w:szCs w:val="22"/>
        </w:rPr>
        <w:t xml:space="preserve">to increase voter turnout among 18-35 year old Black, Latino, </w:t>
      </w:r>
      <w:r w:rsidRPr="008F59D2">
        <w:rPr>
          <w:rFonts w:ascii="Times New Roman" w:eastAsia="Times New Roman" w:hAnsi="Times New Roman" w:cs="Times New Roman"/>
          <w:sz w:val="22"/>
          <w:szCs w:val="22"/>
        </w:rPr>
        <w:lastRenderedPageBreak/>
        <w:t>American Indian/Alaska Native, Asian American, Native Hawaiian, and Pacific Islander voters</w:t>
      </w:r>
      <w:r w:rsidRPr="00670E83">
        <w:rPr>
          <w:rFonts w:ascii="Times New Roman" w:eastAsia="Times New Roman" w:hAnsi="Times New Roman" w:cs="Times New Roman"/>
          <w:sz w:val="22"/>
          <w:szCs w:val="22"/>
        </w:rPr>
        <w:t xml:space="preserve"> and we now advance the John Lewis Voting Rights Act among other measures</w:t>
      </w:r>
      <w:r w:rsidRPr="008F59D2">
        <w:rPr>
          <w:rFonts w:ascii="Times New Roman" w:eastAsia="Times New Roman" w:hAnsi="Times New Roman" w:cs="Times New Roman"/>
          <w:sz w:val="22"/>
          <w:szCs w:val="22"/>
        </w:rPr>
        <w:t xml:space="preserve">. </w:t>
      </w:r>
    </w:p>
    <w:p w14:paraId="2CB588FD" w14:textId="77777777" w:rsidR="00234A5E" w:rsidRPr="008F59D2" w:rsidRDefault="00234A5E" w:rsidP="00234A5E">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ASBC will </w:t>
      </w:r>
      <w:r w:rsidRPr="00670E83">
        <w:rPr>
          <w:rFonts w:ascii="Times New Roman" w:eastAsia="Times New Roman" w:hAnsi="Times New Roman" w:cs="Times New Roman"/>
          <w:sz w:val="22"/>
          <w:szCs w:val="22"/>
        </w:rPr>
        <w:t>continue to build the power of businesses committed to systemic change to join together to</w:t>
      </w:r>
      <w:r w:rsidRPr="008F59D2">
        <w:rPr>
          <w:rFonts w:ascii="Times New Roman" w:eastAsia="Times New Roman" w:hAnsi="Times New Roman" w:cs="Times New Roman"/>
          <w:sz w:val="22"/>
          <w:szCs w:val="22"/>
        </w:rPr>
        <w:t xml:space="preserve"> and help shape the </w:t>
      </w:r>
      <w:r w:rsidRPr="00670E83">
        <w:rPr>
          <w:rFonts w:ascii="Times New Roman" w:eastAsia="Times New Roman" w:hAnsi="Times New Roman" w:cs="Times New Roman"/>
          <w:sz w:val="22"/>
          <w:szCs w:val="22"/>
        </w:rPr>
        <w:t xml:space="preserve">campaigns that </w:t>
      </w:r>
      <w:r w:rsidRPr="008F59D2">
        <w:rPr>
          <w:rFonts w:ascii="Times New Roman" w:eastAsia="Times New Roman" w:hAnsi="Times New Roman" w:cs="Times New Roman"/>
          <w:sz w:val="22"/>
          <w:szCs w:val="22"/>
        </w:rPr>
        <w:t xml:space="preserve">shift </w:t>
      </w:r>
      <w:r w:rsidRPr="00670E83">
        <w:rPr>
          <w:rFonts w:ascii="Times New Roman" w:eastAsia="Times New Roman" w:hAnsi="Times New Roman" w:cs="Times New Roman"/>
          <w:sz w:val="22"/>
          <w:szCs w:val="22"/>
        </w:rPr>
        <w:t xml:space="preserve">business practices and policies </w:t>
      </w:r>
      <w:r w:rsidRPr="008F59D2">
        <w:rPr>
          <w:rFonts w:ascii="Times New Roman" w:eastAsia="Times New Roman" w:hAnsi="Times New Roman" w:cs="Times New Roman"/>
          <w:sz w:val="22"/>
          <w:szCs w:val="22"/>
        </w:rPr>
        <w:t xml:space="preserve">along with the needed </w:t>
      </w:r>
      <w:r w:rsidRPr="00670E83">
        <w:rPr>
          <w:rFonts w:ascii="Times New Roman" w:eastAsia="Times New Roman" w:hAnsi="Times New Roman" w:cs="Times New Roman"/>
          <w:sz w:val="22"/>
          <w:szCs w:val="22"/>
        </w:rPr>
        <w:t xml:space="preserve">changes in </w:t>
      </w:r>
      <w:r w:rsidRPr="008F59D2">
        <w:rPr>
          <w:rFonts w:ascii="Times New Roman" w:eastAsia="Times New Roman" w:hAnsi="Times New Roman" w:cs="Times New Roman"/>
          <w:sz w:val="22"/>
          <w:szCs w:val="22"/>
        </w:rPr>
        <w:t>public polic</w:t>
      </w:r>
      <w:r w:rsidRPr="00670E83">
        <w:rPr>
          <w:rFonts w:ascii="Times New Roman" w:eastAsia="Times New Roman" w:hAnsi="Times New Roman" w:cs="Times New Roman"/>
          <w:sz w:val="22"/>
          <w:szCs w:val="22"/>
        </w:rPr>
        <w:t>ies</w:t>
      </w:r>
      <w:r w:rsidRPr="008F59D2">
        <w:rPr>
          <w:rFonts w:ascii="Times New Roman" w:eastAsia="Times New Roman" w:hAnsi="Times New Roman" w:cs="Times New Roman"/>
          <w:sz w:val="22"/>
          <w:szCs w:val="22"/>
        </w:rPr>
        <w:t xml:space="preserve">. </w:t>
      </w:r>
    </w:p>
    <w:p w14:paraId="4B5512F3" w14:textId="77777777" w:rsidR="00234A5E" w:rsidRPr="008F59D2" w:rsidRDefault="00234A5E" w:rsidP="00234A5E">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Through </w:t>
      </w:r>
      <w:r w:rsidRPr="00670E83">
        <w:rPr>
          <w:rFonts w:ascii="Times New Roman" w:eastAsia="Times New Roman" w:hAnsi="Times New Roman" w:cs="Times New Roman"/>
          <w:sz w:val="22"/>
          <w:szCs w:val="22"/>
        </w:rPr>
        <w:t>our</w:t>
      </w:r>
      <w:r w:rsidRPr="008F59D2">
        <w:rPr>
          <w:rFonts w:ascii="Times New Roman" w:eastAsia="Times New Roman" w:hAnsi="Times New Roman" w:cs="Times New Roman"/>
          <w:sz w:val="22"/>
          <w:szCs w:val="22"/>
        </w:rPr>
        <w:t xml:space="preserve"> we work</w:t>
      </w:r>
      <w:r w:rsidRPr="00670E83">
        <w:rPr>
          <w:rFonts w:ascii="Times New Roman" w:eastAsia="Times New Roman" w:hAnsi="Times New Roman" w:cs="Times New Roman"/>
          <w:sz w:val="22"/>
          <w:szCs w:val="22"/>
        </w:rPr>
        <w:t xml:space="preserve">, we will continue </w:t>
      </w:r>
      <w:r w:rsidRPr="008F59D2">
        <w:rPr>
          <w:rFonts w:ascii="Times New Roman" w:eastAsia="Times New Roman" w:hAnsi="Times New Roman" w:cs="Times New Roman"/>
          <w:sz w:val="22"/>
          <w:szCs w:val="22"/>
        </w:rPr>
        <w:t xml:space="preserve">to identify and advance key policies that help confront racism and policies that eliminate discriminatory practices </w:t>
      </w:r>
      <w:r w:rsidRPr="00670E83">
        <w:rPr>
          <w:rFonts w:ascii="Times New Roman" w:eastAsia="Times New Roman" w:hAnsi="Times New Roman" w:cs="Times New Roman"/>
          <w:sz w:val="22"/>
          <w:szCs w:val="22"/>
        </w:rPr>
        <w:t>and shift us towards a more inclusive and just economy.</w:t>
      </w:r>
    </w:p>
    <w:p w14:paraId="19C4C13B" w14:textId="226E5C70" w:rsidR="00234A5E" w:rsidRPr="008F59D2" w:rsidRDefault="00234A5E" w:rsidP="00234A5E">
      <w:pPr>
        <w:numPr>
          <w:ilvl w:val="0"/>
          <w:numId w:val="8"/>
        </w:num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Our efforts will seek to improve the economic health and well-being of traditionally marginalized sectors of society; </w:t>
      </w:r>
      <w:r w:rsidR="005010AB">
        <w:rPr>
          <w:rFonts w:ascii="Times New Roman" w:eastAsia="Times New Roman" w:hAnsi="Times New Roman" w:cs="Times New Roman"/>
          <w:sz w:val="22"/>
          <w:szCs w:val="22"/>
        </w:rPr>
        <w:t>and incentivize support for BIPOC</w:t>
      </w:r>
      <w:r w:rsidRPr="008F59D2">
        <w:rPr>
          <w:rFonts w:ascii="Times New Roman" w:eastAsia="Times New Roman" w:hAnsi="Times New Roman" w:cs="Times New Roman"/>
          <w:sz w:val="22"/>
          <w:szCs w:val="22"/>
        </w:rPr>
        <w:t xml:space="preserve"> sustainable economic development and create systemic long-lasting change towards a more equitable economy </w:t>
      </w:r>
    </w:p>
    <w:p w14:paraId="4C716843" w14:textId="77777777" w:rsidR="00234A5E" w:rsidRDefault="00234A5E" w:rsidP="00234A5E">
      <w:pPr>
        <w:numPr>
          <w:ilvl w:val="0"/>
          <w:numId w:val="8"/>
        </w:numPr>
        <w:tabs>
          <w:tab w:val="clear" w:pos="720"/>
        </w:tabs>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We will use our platform and work with key leaders to create an ongoing review of policies across a range of issues with a race and equity lens </w:t>
      </w:r>
    </w:p>
    <w:p w14:paraId="7FDDF0D3" w14:textId="28E74C93" w:rsidR="00234A5E" w:rsidRPr="008F59D2" w:rsidRDefault="00234A5E" w:rsidP="00234A5E">
      <w:pPr>
        <w:numPr>
          <w:ilvl w:val="0"/>
          <w:numId w:val="8"/>
        </w:numPr>
        <w:tabs>
          <w:tab w:val="clear" w:pos="720"/>
        </w:tabs>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Prepare and organize businesses to engage legislators. </w:t>
      </w:r>
    </w:p>
    <w:p w14:paraId="006CB994" w14:textId="77777777" w:rsidR="00234A5E" w:rsidRPr="008F59D2" w:rsidRDefault="00234A5E" w:rsidP="00234A5E">
      <w:pPr>
        <w:numPr>
          <w:ilvl w:val="0"/>
          <w:numId w:val="8"/>
        </w:numPr>
        <w:spacing w:before="100" w:beforeAutospacing="1" w:after="100" w:afterAutospacing="1"/>
        <w:ind w:left="360" w:firstLine="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Prepare business focused letters of support and distribute broadly and to targeted legislators. </w:t>
      </w:r>
    </w:p>
    <w:p w14:paraId="66181E08" w14:textId="77777777" w:rsidR="00234A5E" w:rsidRPr="008F59D2" w:rsidRDefault="00234A5E" w:rsidP="00234A5E">
      <w:pPr>
        <w:numPr>
          <w:ilvl w:val="0"/>
          <w:numId w:val="8"/>
        </w:numPr>
        <w:spacing w:before="100" w:beforeAutospacing="1" w:after="100" w:afterAutospacing="1"/>
        <w:ind w:left="360" w:firstLine="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Support business leaders’ engagement with legislators. </w:t>
      </w:r>
    </w:p>
    <w:p w14:paraId="46450CBF" w14:textId="77777777" w:rsidR="00234A5E" w:rsidRPr="008F59D2" w:rsidRDefault="00234A5E" w:rsidP="00234A5E">
      <w:pPr>
        <w:numPr>
          <w:ilvl w:val="0"/>
          <w:numId w:val="8"/>
        </w:numPr>
        <w:spacing w:before="100" w:beforeAutospacing="1" w:after="100" w:afterAutospacing="1"/>
        <w:ind w:left="360" w:firstLine="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Share new business perspectives via testimony at briefings, and hearings. </w:t>
      </w:r>
    </w:p>
    <w:p w14:paraId="6206D9A5" w14:textId="77777777" w:rsidR="00234A5E" w:rsidRDefault="00234A5E" w:rsidP="00234A5E">
      <w:pPr>
        <w:numPr>
          <w:ilvl w:val="0"/>
          <w:numId w:val="8"/>
        </w:numPr>
        <w:spacing w:before="100" w:beforeAutospacing="1" w:after="100" w:afterAutospacing="1"/>
        <w:ind w:left="360" w:firstLine="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Further build collaborations with businesses, advocates, and legislators to advance policy. </w:t>
      </w:r>
    </w:p>
    <w:p w14:paraId="57106898" w14:textId="77777777" w:rsidR="001E2BDE" w:rsidRPr="008F59D2" w:rsidRDefault="001E2BDE" w:rsidP="001E2BDE">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b/>
          <w:bCs/>
          <w:sz w:val="22"/>
          <w:szCs w:val="22"/>
        </w:rPr>
        <w:t xml:space="preserve">Investing </w:t>
      </w:r>
    </w:p>
    <w:p w14:paraId="2B896FA7" w14:textId="6C8A3D7D" w:rsidR="001E2BDE" w:rsidRPr="008F59D2" w:rsidRDefault="001E2BDE" w:rsidP="001E2BDE">
      <w:pPr>
        <w:numPr>
          <w:ilvl w:val="0"/>
          <w:numId w:val="9"/>
        </w:numPr>
        <w:spacing w:before="100" w:beforeAutospacing="1" w:after="100" w:afterAutospacing="1"/>
        <w:ind w:left="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Provide investors with innovative tools, case studies, and investment frameworks to invest to address racial inequities </w:t>
      </w:r>
    </w:p>
    <w:p w14:paraId="528D2ABD" w14:textId="27475B3F" w:rsidR="001E2BDE" w:rsidRPr="008F59D2" w:rsidRDefault="001E2BDE" w:rsidP="001E2BDE">
      <w:pPr>
        <w:numPr>
          <w:ilvl w:val="0"/>
          <w:numId w:val="9"/>
        </w:numPr>
        <w:spacing w:before="100" w:beforeAutospacing="1" w:after="100" w:afterAutospacing="1"/>
        <w:ind w:left="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Educate investors on barriers to capital access for entrepreneurs of color and provide the tools (e.g., term sheets, due diligence processes) they need to provide human, social, and financial capital to entrepreneurs of color </w:t>
      </w:r>
    </w:p>
    <w:p w14:paraId="0CAD8308" w14:textId="37C5A413" w:rsidR="001E2BDE" w:rsidRPr="008F59D2" w:rsidRDefault="001E2BDE" w:rsidP="001E2BDE">
      <w:pPr>
        <w:numPr>
          <w:ilvl w:val="0"/>
          <w:numId w:val="9"/>
        </w:numPr>
        <w:spacing w:before="100" w:beforeAutospacing="1" w:after="100" w:afterAutospacing="1"/>
        <w:ind w:left="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Provide high visibility of opportunities to invest in entrepreneurs of color whether through direct investment opportunities, funds, or otherwise and attract the necessary capital to the table to deploy. </w:t>
      </w:r>
    </w:p>
    <w:p w14:paraId="778892BC" w14:textId="51AC55F7" w:rsidR="001E2BDE" w:rsidRPr="008F59D2" w:rsidRDefault="001E2BDE" w:rsidP="001E2BDE">
      <w:pPr>
        <w:numPr>
          <w:ilvl w:val="0"/>
          <w:numId w:val="9"/>
        </w:numPr>
        <w:spacing w:before="100" w:beforeAutospacing="1" w:after="100" w:afterAutospacing="1"/>
        <w:ind w:left="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Collaborate with sister organizations, such as Confluence Philanthropy, Next Wave Foundation, and Food Funded </w:t>
      </w:r>
    </w:p>
    <w:p w14:paraId="4D72256A" w14:textId="622D0A13" w:rsidR="001E2BDE" w:rsidRPr="008F59D2" w:rsidRDefault="001E2BDE" w:rsidP="001E2BDE">
      <w:pPr>
        <w:numPr>
          <w:ilvl w:val="0"/>
          <w:numId w:val="9"/>
        </w:numPr>
        <w:spacing w:before="100" w:beforeAutospacing="1" w:after="100" w:afterAutospacing="1"/>
        <w:ind w:left="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Share success stories through articles, press releases, videos, and more to celebrate and attract more attention to these innovative entrepreneurs leading impact enterprises </w:t>
      </w:r>
    </w:p>
    <w:p w14:paraId="698A682C" w14:textId="31D28312" w:rsidR="001E2BDE" w:rsidRPr="008F59D2" w:rsidRDefault="001E2BDE" w:rsidP="001E2BDE">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b/>
          <w:bCs/>
          <w:sz w:val="22"/>
          <w:szCs w:val="22"/>
        </w:rPr>
        <w:t xml:space="preserve">Communications and Public Relations </w:t>
      </w:r>
      <w:r w:rsidR="002137A0">
        <w:rPr>
          <w:rFonts w:ascii="Times New Roman" w:eastAsia="Times New Roman" w:hAnsi="Times New Roman" w:cs="Times New Roman"/>
          <w:sz w:val="22"/>
          <w:szCs w:val="22"/>
        </w:rPr>
        <w:br/>
      </w:r>
      <w:r w:rsidRPr="008F59D2">
        <w:rPr>
          <w:rFonts w:ascii="Times New Roman" w:eastAsia="Times New Roman" w:hAnsi="Times New Roman" w:cs="Times New Roman"/>
          <w:sz w:val="22"/>
          <w:szCs w:val="22"/>
        </w:rPr>
        <w:t xml:space="preserve">In different phases of the initiative, we implement communications and public relations efforts to lift up business voices including but not limited to: op-eds, letter to the editors, editorial board meetings, press statements, press conferences, social media campaigns, and videos with business leaders </w:t>
      </w:r>
    </w:p>
    <w:p w14:paraId="0155FF5C" w14:textId="77777777" w:rsidR="00A769D5" w:rsidRPr="00670E83" w:rsidRDefault="00A769D5" w:rsidP="001E2BDE">
      <w:pPr>
        <w:spacing w:before="100" w:beforeAutospacing="1" w:after="100" w:afterAutospacing="1"/>
        <w:rPr>
          <w:rFonts w:ascii="Times New Roman" w:eastAsia="Times New Roman" w:hAnsi="Times New Roman" w:cs="Times New Roman"/>
          <w:b/>
          <w:bCs/>
          <w:sz w:val="22"/>
          <w:szCs w:val="22"/>
        </w:rPr>
      </w:pPr>
      <w:r w:rsidRPr="00670E83">
        <w:rPr>
          <w:rFonts w:ascii="Times New Roman" w:eastAsia="Times New Roman" w:hAnsi="Times New Roman" w:cs="Times New Roman"/>
          <w:b/>
          <w:bCs/>
          <w:sz w:val="22"/>
          <w:szCs w:val="22"/>
        </w:rPr>
        <w:t xml:space="preserve">INITATIVES </w:t>
      </w:r>
    </w:p>
    <w:p w14:paraId="0CA45609" w14:textId="51E5B60F" w:rsidR="008F59D2" w:rsidRPr="008F59D2" w:rsidRDefault="00A769D5" w:rsidP="00526D6B">
      <w:pPr>
        <w:spacing w:before="100" w:beforeAutospacing="1" w:after="100" w:afterAutospacing="1"/>
        <w:rPr>
          <w:rFonts w:ascii="Times New Roman" w:eastAsia="Times New Roman" w:hAnsi="Times New Roman" w:cs="Times New Roman"/>
          <w:sz w:val="22"/>
          <w:szCs w:val="22"/>
        </w:rPr>
      </w:pPr>
      <w:r w:rsidRPr="00670E83">
        <w:rPr>
          <w:rFonts w:ascii="Times New Roman" w:eastAsia="Times New Roman" w:hAnsi="Times New Roman" w:cs="Times New Roman"/>
          <w:b/>
          <w:bCs/>
          <w:sz w:val="22"/>
          <w:szCs w:val="22"/>
        </w:rPr>
        <w:t>Investing Initiatives – Shifting Wealth for an Inclusive Economy</w:t>
      </w:r>
      <w:r w:rsidRPr="00670E83">
        <w:rPr>
          <w:rFonts w:ascii="Times New Roman" w:eastAsia="Times New Roman" w:hAnsi="Times New Roman" w:cs="Times New Roman"/>
          <w:b/>
          <w:bCs/>
          <w:sz w:val="22"/>
          <w:szCs w:val="22"/>
        </w:rPr>
        <w:br/>
      </w:r>
      <w:r w:rsidR="008F59D2" w:rsidRPr="008F59D2">
        <w:rPr>
          <w:rFonts w:ascii="Times New Roman" w:eastAsia="Times New Roman" w:hAnsi="Times New Roman" w:cs="Times New Roman"/>
          <w:sz w:val="22"/>
          <w:szCs w:val="22"/>
        </w:rPr>
        <w:t xml:space="preserve">We have convened investor organizations and companies including Interfaith Center for Corporate Responsibility, Trillium Asset Management, Green Retirement, Investor Advocates for Social Justice to identify strategies and guidelines for investors to address racism and to engage investors in advocacy using their shareholder power. Our membership now includes over 400 individual angel, family office, and institutional investors committed to advancing our shared values through strategic capital deployment. SVC has historically found success building community and galvanizing its investors towards action by finding early stage companies, with a growing ability to support </w:t>
      </w:r>
      <w:r w:rsidR="005010AB">
        <w:rPr>
          <w:rFonts w:ascii="Times New Roman" w:eastAsia="Times New Roman" w:hAnsi="Times New Roman" w:cs="Times New Roman"/>
          <w:sz w:val="22"/>
          <w:szCs w:val="22"/>
        </w:rPr>
        <w:t>BIPOC</w:t>
      </w:r>
      <w:r w:rsidR="008F59D2" w:rsidRPr="008F59D2">
        <w:rPr>
          <w:rFonts w:ascii="Times New Roman" w:eastAsia="Times New Roman" w:hAnsi="Times New Roman" w:cs="Times New Roman"/>
          <w:sz w:val="22"/>
          <w:szCs w:val="22"/>
        </w:rPr>
        <w:t xml:space="preserve"> led enterprises </w:t>
      </w:r>
      <w:r w:rsidR="008F59D2" w:rsidRPr="008F59D2">
        <w:rPr>
          <w:rFonts w:ascii="Times New Roman" w:eastAsia="Times New Roman" w:hAnsi="Times New Roman" w:cs="Times New Roman"/>
          <w:sz w:val="22"/>
          <w:szCs w:val="22"/>
        </w:rPr>
        <w:lastRenderedPageBreak/>
        <w:t>that through investments of $50,000-$500,000</w:t>
      </w:r>
      <w:r w:rsidR="005010AB">
        <w:rPr>
          <w:rFonts w:ascii="Times New Roman" w:eastAsia="Times New Roman" w:hAnsi="Times New Roman" w:cs="Times New Roman"/>
          <w:sz w:val="22"/>
          <w:szCs w:val="22"/>
        </w:rPr>
        <w:t xml:space="preserve"> (typical range)</w:t>
      </w:r>
      <w:r w:rsidR="008F59D2" w:rsidRPr="008F59D2">
        <w:rPr>
          <w:rFonts w:ascii="Times New Roman" w:eastAsia="Times New Roman" w:hAnsi="Times New Roman" w:cs="Times New Roman"/>
          <w:sz w:val="22"/>
          <w:szCs w:val="22"/>
        </w:rPr>
        <w:t xml:space="preserve"> are able to expand their impact and scalable solutions to the world's most pressing challenges </w:t>
      </w:r>
    </w:p>
    <w:p w14:paraId="707468D7" w14:textId="67A882E4" w:rsidR="008F59D2" w:rsidRPr="008F59D2" w:rsidRDefault="008F59D2" w:rsidP="00526D6B">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b/>
          <w:bCs/>
          <w:sz w:val="22"/>
          <w:szCs w:val="22"/>
        </w:rPr>
        <w:t xml:space="preserve">Social Venture Circle and the Racial Equity Investing Coalition </w:t>
      </w:r>
      <w:r w:rsidR="00A769D5" w:rsidRPr="00670E83">
        <w:rPr>
          <w:rFonts w:ascii="Times New Roman" w:eastAsia="Times New Roman" w:hAnsi="Times New Roman" w:cs="Times New Roman"/>
          <w:sz w:val="22"/>
          <w:szCs w:val="22"/>
        </w:rPr>
        <w:br/>
      </w:r>
      <w:r w:rsidRPr="008F59D2">
        <w:rPr>
          <w:rFonts w:ascii="Times New Roman" w:eastAsia="Times New Roman" w:hAnsi="Times New Roman" w:cs="Times New Roman"/>
          <w:sz w:val="22"/>
          <w:szCs w:val="22"/>
        </w:rPr>
        <w:t xml:space="preserve">The Racial Equity Investing Coalition now with 174 signatories representing over $1.88T in AUM – and co-organized the Belonging Town Hall for pledge signatories on September 28th, 2020. Now that the Coalition has collectively built momentum by using the Pledge as a platform, it is preparing to harness that energy and develop a strategy to move investor interest from intention to institutional commitment. The Coalition is comprised of five initial investor networks: Confluence Philanthropy, The ImPact, Impact Capital Managers, Intentional Endowments Network, and Social Venture Circle. Together, this group represents the investors and money managers at the forefront of racial equity lens investing. </w:t>
      </w:r>
    </w:p>
    <w:p w14:paraId="0226A95A" w14:textId="6AFEE717" w:rsidR="008F59D2" w:rsidRPr="008F59D2" w:rsidRDefault="008F59D2" w:rsidP="00526D6B">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b/>
          <w:bCs/>
          <w:sz w:val="22"/>
          <w:szCs w:val="22"/>
        </w:rPr>
        <w:t xml:space="preserve">PAGE Capital Program </w:t>
      </w:r>
      <w:r w:rsidR="00A769D5" w:rsidRPr="00670E83">
        <w:rPr>
          <w:rFonts w:ascii="Times New Roman" w:eastAsia="Times New Roman" w:hAnsi="Times New Roman" w:cs="Times New Roman"/>
          <w:sz w:val="22"/>
          <w:szCs w:val="22"/>
        </w:rPr>
        <w:br/>
      </w:r>
      <w:r w:rsidRPr="008F59D2">
        <w:rPr>
          <w:rFonts w:ascii="Times New Roman" w:eastAsia="Times New Roman" w:hAnsi="Times New Roman" w:cs="Times New Roman"/>
          <w:sz w:val="22"/>
          <w:szCs w:val="22"/>
        </w:rPr>
        <w:t xml:space="preserve">Philadelphia Anchors for Growth and Equity (PAGE) has developed a three-legged approach to close the stark racial economic gap in Philadelphia’s business landscape PAGE R&amp;D is engaging the city’s leading anchor institutions to advocate and facilitate a $320M shift in procurement spend to local Black and brown businesses; PAGE Prep is building a pipeline of contract and investment-ready businesses and cultivating a network of individual and institutional impact investors to connect aligned capital to businesses. The initiative’s aim is to grow Black and brown businesses, increase jobs, build wealth, and - ultimately - create a more equitable and resilient Philadelphia region. </w:t>
      </w:r>
    </w:p>
    <w:p w14:paraId="0DB9154D" w14:textId="5B040F10" w:rsidR="008F59D2" w:rsidRPr="00670E83" w:rsidRDefault="008F59D2" w:rsidP="00526D6B">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b/>
          <w:bCs/>
          <w:sz w:val="22"/>
          <w:szCs w:val="22"/>
        </w:rPr>
        <w:t xml:space="preserve">Native American Impact Showcase </w:t>
      </w:r>
      <w:r w:rsidR="00A769D5" w:rsidRPr="00670E83">
        <w:rPr>
          <w:rFonts w:ascii="Times New Roman" w:eastAsia="Times New Roman" w:hAnsi="Times New Roman" w:cs="Times New Roman"/>
          <w:sz w:val="22"/>
          <w:szCs w:val="22"/>
        </w:rPr>
        <w:br/>
      </w:r>
      <w:r w:rsidRPr="008F59D2">
        <w:rPr>
          <w:rFonts w:ascii="Times New Roman" w:eastAsia="Times New Roman" w:hAnsi="Times New Roman" w:cs="Times New Roman"/>
          <w:sz w:val="22"/>
          <w:szCs w:val="22"/>
        </w:rPr>
        <w:t>With generous support provided by the Bush Foundation and organized in partnership with Impact Hub MSP, NDN Collective, and the Native CDFI Network, SVC held its first ever Native American Impact Showcase on September 29, 2020. The showcase launched with an educational session for investors on Native American finance and featured pitches and conversations with eight Native American impact entrepreneurs leading the way in building investable impact enterprises. SVC's goal was to help get these entrepreneurs to build relationships right with aligned impact investors seeking to and deploy their capital to Native-owned impact enterprises. The showcase</w:t>
      </w:r>
      <w:r w:rsidR="005010AB">
        <w:rPr>
          <w:rFonts w:ascii="Times New Roman" w:eastAsia="Times New Roman" w:hAnsi="Times New Roman" w:cs="Times New Roman"/>
          <w:sz w:val="22"/>
          <w:szCs w:val="22"/>
        </w:rPr>
        <w:t xml:space="preserve"> is projected to deploy over $20</w:t>
      </w:r>
      <w:r w:rsidRPr="008F59D2">
        <w:rPr>
          <w:rFonts w:ascii="Times New Roman" w:eastAsia="Times New Roman" w:hAnsi="Times New Roman" w:cs="Times New Roman"/>
          <w:sz w:val="22"/>
          <w:szCs w:val="22"/>
        </w:rPr>
        <w:t xml:space="preserve"> million in capital into these enterprises. </w:t>
      </w:r>
    </w:p>
    <w:p w14:paraId="19F6354A" w14:textId="2B42F95F" w:rsidR="00526D6B" w:rsidRPr="008F59D2" w:rsidRDefault="00670E83" w:rsidP="00526D6B">
      <w:pPr>
        <w:spacing w:before="100" w:beforeAutospacing="1" w:after="100" w:afterAutospacing="1"/>
        <w:rPr>
          <w:rFonts w:ascii="Times New Roman" w:eastAsia="Times New Roman" w:hAnsi="Times New Roman" w:cs="Times New Roman"/>
          <w:b/>
          <w:sz w:val="22"/>
          <w:szCs w:val="22"/>
        </w:rPr>
      </w:pPr>
      <w:r>
        <w:rPr>
          <w:rFonts w:ascii="Times New Roman" w:eastAsia="Times New Roman" w:hAnsi="Times New Roman" w:cs="Times New Roman"/>
          <w:b/>
          <w:sz w:val="22"/>
          <w:szCs w:val="22"/>
        </w:rPr>
        <w:t>Community Capital Working Group</w:t>
      </w:r>
      <w:r w:rsidR="00526D6B" w:rsidRPr="00670E83">
        <w:rPr>
          <w:rFonts w:ascii="Times New Roman" w:eastAsia="Times New Roman" w:hAnsi="Times New Roman" w:cs="Times New Roman"/>
          <w:b/>
          <w:sz w:val="22"/>
          <w:szCs w:val="22"/>
        </w:rPr>
        <w:t xml:space="preserve"> </w:t>
      </w:r>
      <w:r w:rsidR="00A769D5" w:rsidRPr="00670E83">
        <w:rPr>
          <w:rFonts w:ascii="Times New Roman" w:eastAsia="Times New Roman" w:hAnsi="Times New Roman" w:cs="Times New Roman"/>
          <w:b/>
          <w:sz w:val="22"/>
          <w:szCs w:val="22"/>
        </w:rPr>
        <w:br/>
      </w:r>
      <w:r w:rsidR="00526D6B" w:rsidRPr="008F59D2">
        <w:rPr>
          <w:rFonts w:ascii="Times New Roman" w:eastAsia="Times New Roman" w:hAnsi="Times New Roman" w:cs="Times New Roman"/>
          <w:sz w:val="22"/>
          <w:szCs w:val="22"/>
        </w:rPr>
        <w:t xml:space="preserve">The SVC Community Capital Working Group initiated in March 2020 as an effort to highlight the importance of community banks, main street lenders and CDFIs. The Community Capital Working Group consists of sub-groups that focus on: CDFIs and Main Street Lending, Restorative Investing, Investor Crowdfunding, and Transforming Ownership for Social Equity. Each group operates with a </w:t>
      </w:r>
      <w:r w:rsidR="00E9584F">
        <w:rPr>
          <w:rFonts w:ascii="Times New Roman" w:eastAsia="Times New Roman" w:hAnsi="Times New Roman" w:cs="Times New Roman"/>
          <w:sz w:val="22"/>
          <w:szCs w:val="22"/>
        </w:rPr>
        <w:t>J.E.D.I.</w:t>
      </w:r>
      <w:r w:rsidR="00526D6B" w:rsidRPr="008F59D2">
        <w:rPr>
          <w:rFonts w:ascii="Times New Roman" w:eastAsia="Times New Roman" w:hAnsi="Times New Roman" w:cs="Times New Roman"/>
          <w:sz w:val="22"/>
          <w:szCs w:val="22"/>
        </w:rPr>
        <w:t xml:space="preserve"> (Justice, Equity, Diversity and Inclusion) lens and addresses extractive investing and inequitable financing to </w:t>
      </w:r>
      <w:r w:rsidR="005010AB">
        <w:rPr>
          <w:rFonts w:ascii="Times New Roman" w:eastAsia="Times New Roman" w:hAnsi="Times New Roman" w:cs="Times New Roman"/>
          <w:sz w:val="22"/>
          <w:szCs w:val="22"/>
        </w:rPr>
        <w:t>BIPOC</w:t>
      </w:r>
      <w:r w:rsidR="00526D6B" w:rsidRPr="008F59D2">
        <w:rPr>
          <w:rFonts w:ascii="Times New Roman" w:eastAsia="Times New Roman" w:hAnsi="Times New Roman" w:cs="Times New Roman"/>
          <w:sz w:val="22"/>
          <w:szCs w:val="22"/>
        </w:rPr>
        <w:t xml:space="preserve"> communities. To date, these groups have presented over eight educational events and conference sessions to inspire and equip members with the tools and insights needed to act and mobilize money to communities. </w:t>
      </w:r>
    </w:p>
    <w:p w14:paraId="5EEEE8A7" w14:textId="5FDEFFEE" w:rsidR="00526D6B" w:rsidRPr="008F59D2" w:rsidRDefault="00526D6B" w:rsidP="00526D6B">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ASBC/SVC/1worker1vote has been working to support </w:t>
      </w:r>
      <w:r w:rsidR="005010AB">
        <w:rPr>
          <w:rFonts w:ascii="Times New Roman" w:eastAsia="Times New Roman" w:hAnsi="Times New Roman" w:cs="Times New Roman"/>
          <w:sz w:val="22"/>
          <w:szCs w:val="22"/>
        </w:rPr>
        <w:t>BIPOC</w:t>
      </w:r>
      <w:r w:rsidR="00670E83">
        <w:rPr>
          <w:rFonts w:ascii="Times New Roman" w:eastAsia="Times New Roman" w:hAnsi="Times New Roman" w:cs="Times New Roman"/>
          <w:sz w:val="22"/>
          <w:szCs w:val="22"/>
        </w:rPr>
        <w:t xml:space="preserve"> led </w:t>
      </w:r>
      <w:r w:rsidRPr="008F59D2">
        <w:rPr>
          <w:rFonts w:ascii="Times New Roman" w:eastAsia="Times New Roman" w:hAnsi="Times New Roman" w:cs="Times New Roman"/>
          <w:sz w:val="22"/>
          <w:szCs w:val="22"/>
        </w:rPr>
        <w:t>community development projects</w:t>
      </w:r>
      <w:r w:rsidRPr="008F59D2">
        <w:rPr>
          <w:rFonts w:ascii="Times New Roman" w:eastAsia="Times New Roman" w:hAnsi="Times New Roman" w:cs="Times New Roman"/>
          <w:sz w:val="22"/>
          <w:szCs w:val="22"/>
        </w:rPr>
        <w:br/>
      </w:r>
      <w:proofErr w:type="gramStart"/>
      <w:r w:rsidRPr="008F59D2">
        <w:rPr>
          <w:rFonts w:ascii="Times New Roman" w:eastAsia="Times New Roman" w:hAnsi="Times New Roman" w:cs="Times New Roman"/>
          <w:sz w:val="22"/>
          <w:szCs w:val="22"/>
        </w:rPr>
        <w:t>With</w:t>
      </w:r>
      <w:proofErr w:type="gramEnd"/>
      <w:r w:rsidRPr="008F59D2">
        <w:rPr>
          <w:rFonts w:ascii="Times New Roman" w:eastAsia="Times New Roman" w:hAnsi="Times New Roman" w:cs="Times New Roman"/>
          <w:sz w:val="22"/>
          <w:szCs w:val="22"/>
        </w:rPr>
        <w:t xml:space="preserve"> the leadership of Downtown Crenshaw Rising Initiative (DCR) </w:t>
      </w:r>
      <w:r w:rsidR="00670E83">
        <w:rPr>
          <w:rFonts w:ascii="Times New Roman" w:eastAsia="Times New Roman" w:hAnsi="Times New Roman" w:cs="Times New Roman"/>
          <w:sz w:val="22"/>
          <w:szCs w:val="22"/>
        </w:rPr>
        <w:t xml:space="preserve">working </w:t>
      </w:r>
      <w:r w:rsidR="00A769D5" w:rsidRPr="00670E83">
        <w:rPr>
          <w:rFonts w:ascii="Times New Roman" w:eastAsia="Times New Roman" w:hAnsi="Times New Roman" w:cs="Times New Roman"/>
          <w:sz w:val="22"/>
          <w:szCs w:val="22"/>
        </w:rPr>
        <w:t>to reclaim a shopping mall for community ownership by the</w:t>
      </w:r>
      <w:r w:rsidR="00670E83">
        <w:rPr>
          <w:rFonts w:ascii="Times New Roman" w:eastAsia="Times New Roman" w:hAnsi="Times New Roman" w:cs="Times New Roman"/>
          <w:sz w:val="22"/>
          <w:szCs w:val="22"/>
        </w:rPr>
        <w:t>ir</w:t>
      </w:r>
      <w:r w:rsidR="00A769D5" w:rsidRPr="00670E83">
        <w:rPr>
          <w:rFonts w:ascii="Times New Roman" w:eastAsia="Times New Roman" w:hAnsi="Times New Roman" w:cs="Times New Roman"/>
          <w:sz w:val="22"/>
          <w:szCs w:val="22"/>
        </w:rPr>
        <w:t xml:space="preserve"> African American </w:t>
      </w:r>
      <w:r w:rsidR="00670E83">
        <w:rPr>
          <w:rFonts w:ascii="Times New Roman" w:eastAsia="Times New Roman" w:hAnsi="Times New Roman" w:cs="Times New Roman"/>
          <w:sz w:val="22"/>
          <w:szCs w:val="22"/>
        </w:rPr>
        <w:t>commu</w:t>
      </w:r>
      <w:r w:rsidR="005010AB">
        <w:rPr>
          <w:rFonts w:ascii="Times New Roman" w:eastAsia="Times New Roman" w:hAnsi="Times New Roman" w:cs="Times New Roman"/>
          <w:sz w:val="22"/>
          <w:szCs w:val="22"/>
        </w:rPr>
        <w:t>n</w:t>
      </w:r>
      <w:r w:rsidR="00670E83">
        <w:rPr>
          <w:rFonts w:ascii="Times New Roman" w:eastAsia="Times New Roman" w:hAnsi="Times New Roman" w:cs="Times New Roman"/>
          <w:sz w:val="22"/>
          <w:szCs w:val="22"/>
        </w:rPr>
        <w:t>ity</w:t>
      </w:r>
      <w:r w:rsidR="00A769D5" w:rsidRPr="00670E83">
        <w:rPr>
          <w:rFonts w:ascii="Times New Roman" w:eastAsia="Times New Roman" w:hAnsi="Times New Roman" w:cs="Times New Roman"/>
          <w:sz w:val="22"/>
          <w:szCs w:val="22"/>
        </w:rPr>
        <w:t xml:space="preserve"> </w:t>
      </w:r>
      <w:r w:rsidR="00670E83">
        <w:rPr>
          <w:rFonts w:ascii="Times New Roman" w:eastAsia="Times New Roman" w:hAnsi="Times New Roman" w:cs="Times New Roman"/>
          <w:sz w:val="22"/>
          <w:szCs w:val="22"/>
        </w:rPr>
        <w:t>that will serve as a national model</w:t>
      </w:r>
      <w:r w:rsidR="00A769D5" w:rsidRPr="00670E83">
        <w:rPr>
          <w:rFonts w:ascii="Times New Roman" w:eastAsia="Times New Roman" w:hAnsi="Times New Roman" w:cs="Times New Roman"/>
          <w:sz w:val="22"/>
          <w:szCs w:val="22"/>
        </w:rPr>
        <w:t xml:space="preserve"> of work</w:t>
      </w:r>
      <w:r w:rsidR="00670E83">
        <w:rPr>
          <w:rFonts w:ascii="Times New Roman" w:eastAsia="Times New Roman" w:hAnsi="Times New Roman" w:cs="Times New Roman"/>
          <w:sz w:val="22"/>
          <w:szCs w:val="22"/>
        </w:rPr>
        <w:t>er</w:t>
      </w:r>
      <w:r w:rsidR="00A769D5" w:rsidRPr="00670E83">
        <w:rPr>
          <w:rFonts w:ascii="Times New Roman" w:eastAsia="Times New Roman" w:hAnsi="Times New Roman" w:cs="Times New Roman"/>
          <w:sz w:val="22"/>
          <w:szCs w:val="22"/>
        </w:rPr>
        <w:t xml:space="preserve"> ownership and community economic empowerment. </w:t>
      </w:r>
      <w:r w:rsidRPr="008F59D2">
        <w:rPr>
          <w:rFonts w:ascii="Times New Roman" w:eastAsia="Times New Roman" w:hAnsi="Times New Roman" w:cs="Times New Roman"/>
          <w:sz w:val="22"/>
          <w:szCs w:val="22"/>
        </w:rPr>
        <w:t xml:space="preserve"> </w:t>
      </w:r>
      <w:r w:rsidR="00670E83">
        <w:rPr>
          <w:rFonts w:ascii="Times New Roman" w:eastAsia="Times New Roman" w:hAnsi="Times New Roman" w:cs="Times New Roman"/>
          <w:sz w:val="22"/>
          <w:szCs w:val="22"/>
        </w:rPr>
        <w:t>We have worked closely with their leadership to help them</w:t>
      </w:r>
      <w:r w:rsidR="00F5269C">
        <w:rPr>
          <w:rFonts w:ascii="Times New Roman" w:eastAsia="Times New Roman" w:hAnsi="Times New Roman" w:cs="Times New Roman"/>
          <w:sz w:val="22"/>
          <w:szCs w:val="22"/>
        </w:rPr>
        <w:t xml:space="preserve"> secure </w:t>
      </w:r>
      <w:r w:rsidR="005010AB">
        <w:rPr>
          <w:rFonts w:ascii="Times New Roman" w:eastAsia="Times New Roman" w:hAnsi="Times New Roman" w:cs="Times New Roman"/>
          <w:sz w:val="22"/>
          <w:szCs w:val="22"/>
        </w:rPr>
        <w:t>over $</w:t>
      </w:r>
      <w:r w:rsidR="00F5269C">
        <w:rPr>
          <w:rFonts w:ascii="Times New Roman" w:eastAsia="Times New Roman" w:hAnsi="Times New Roman" w:cs="Times New Roman"/>
          <w:sz w:val="22"/>
          <w:szCs w:val="22"/>
        </w:rPr>
        <w:t>59.5</w:t>
      </w:r>
      <w:r w:rsidRPr="008F59D2">
        <w:rPr>
          <w:rFonts w:ascii="Times New Roman" w:eastAsia="Times New Roman" w:hAnsi="Times New Roman" w:cs="Times New Roman"/>
          <w:sz w:val="22"/>
          <w:szCs w:val="22"/>
        </w:rPr>
        <w:t>M in pledged donations and investments, including $</w:t>
      </w:r>
      <w:r w:rsidR="00F5269C">
        <w:rPr>
          <w:rFonts w:ascii="Times New Roman" w:eastAsia="Times New Roman" w:hAnsi="Times New Roman" w:cs="Times New Roman"/>
          <w:sz w:val="22"/>
          <w:szCs w:val="22"/>
        </w:rPr>
        <w:t>34M in philanthropic capital</w:t>
      </w:r>
      <w:r w:rsidRPr="008F59D2">
        <w:rPr>
          <w:rFonts w:ascii="Times New Roman" w:eastAsia="Times New Roman" w:hAnsi="Times New Roman" w:cs="Times New Roman"/>
          <w:sz w:val="22"/>
          <w:szCs w:val="22"/>
        </w:rPr>
        <w:t xml:space="preserve">. Additionally, ASBC </w:t>
      </w:r>
      <w:r w:rsidR="00670E83">
        <w:rPr>
          <w:rFonts w:ascii="Times New Roman" w:eastAsia="Times New Roman" w:hAnsi="Times New Roman" w:cs="Times New Roman"/>
          <w:sz w:val="22"/>
          <w:szCs w:val="22"/>
        </w:rPr>
        <w:t xml:space="preserve">&amp; SVC </w:t>
      </w:r>
      <w:r w:rsidRPr="008F59D2">
        <w:rPr>
          <w:rFonts w:ascii="Times New Roman" w:eastAsia="Times New Roman" w:hAnsi="Times New Roman" w:cs="Times New Roman"/>
          <w:sz w:val="22"/>
          <w:szCs w:val="22"/>
        </w:rPr>
        <w:t xml:space="preserve">has been utilizing its base to </w:t>
      </w:r>
      <w:r w:rsidR="00A769D5" w:rsidRPr="00670E83">
        <w:rPr>
          <w:rFonts w:ascii="Times New Roman" w:eastAsia="Times New Roman" w:hAnsi="Times New Roman" w:cs="Times New Roman"/>
          <w:sz w:val="22"/>
          <w:szCs w:val="22"/>
        </w:rPr>
        <w:t xml:space="preserve">build </w:t>
      </w:r>
      <w:r w:rsidR="00670E83" w:rsidRPr="00670E83">
        <w:rPr>
          <w:rFonts w:ascii="Times New Roman" w:eastAsia="Times New Roman" w:hAnsi="Times New Roman" w:cs="Times New Roman"/>
          <w:sz w:val="22"/>
          <w:szCs w:val="22"/>
        </w:rPr>
        <w:t>political</w:t>
      </w:r>
      <w:r w:rsidR="00A769D5" w:rsidRPr="00670E83">
        <w:rPr>
          <w:rFonts w:ascii="Times New Roman" w:eastAsia="Times New Roman" w:hAnsi="Times New Roman" w:cs="Times New Roman"/>
          <w:sz w:val="22"/>
          <w:szCs w:val="22"/>
        </w:rPr>
        <w:t xml:space="preserve"> </w:t>
      </w:r>
      <w:r w:rsidRPr="008F59D2">
        <w:rPr>
          <w:rFonts w:ascii="Times New Roman" w:eastAsia="Times New Roman" w:hAnsi="Times New Roman" w:cs="Times New Roman"/>
          <w:sz w:val="22"/>
          <w:szCs w:val="22"/>
        </w:rPr>
        <w:t xml:space="preserve">support the DCR efforts </w:t>
      </w:r>
      <w:proofErr w:type="gramStart"/>
      <w:r w:rsidRPr="008F59D2">
        <w:rPr>
          <w:rFonts w:ascii="Times New Roman" w:eastAsia="Times New Roman" w:hAnsi="Times New Roman" w:cs="Times New Roman"/>
          <w:sz w:val="22"/>
          <w:szCs w:val="22"/>
        </w:rPr>
        <w:t>This</w:t>
      </w:r>
      <w:proofErr w:type="gramEnd"/>
      <w:r w:rsidRPr="008F59D2">
        <w:rPr>
          <w:rFonts w:ascii="Times New Roman" w:eastAsia="Times New Roman" w:hAnsi="Times New Roman" w:cs="Times New Roman"/>
          <w:sz w:val="22"/>
          <w:szCs w:val="22"/>
        </w:rPr>
        <w:t xml:space="preserve"> experience proves the power of the “our network to organize, engage and deliver results supporting community-led initiatives</w:t>
      </w:r>
    </w:p>
    <w:p w14:paraId="17B826D8" w14:textId="7251E31A" w:rsidR="008F59D2" w:rsidRPr="008F59D2" w:rsidRDefault="008F59D2" w:rsidP="00526D6B">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b/>
          <w:bCs/>
          <w:sz w:val="22"/>
          <w:szCs w:val="22"/>
        </w:rPr>
        <w:lastRenderedPageBreak/>
        <w:t xml:space="preserve">Response to COVID </w:t>
      </w:r>
      <w:r w:rsidR="00234A5E">
        <w:rPr>
          <w:rFonts w:ascii="Times New Roman" w:eastAsia="Times New Roman" w:hAnsi="Times New Roman" w:cs="Times New Roman"/>
          <w:sz w:val="22"/>
          <w:szCs w:val="22"/>
        </w:rPr>
        <w:br/>
      </w:r>
      <w:r w:rsidRPr="008F59D2">
        <w:rPr>
          <w:rFonts w:ascii="Times New Roman" w:eastAsia="Times New Roman" w:hAnsi="Times New Roman" w:cs="Times New Roman"/>
          <w:sz w:val="22"/>
          <w:szCs w:val="22"/>
        </w:rPr>
        <w:t xml:space="preserve">Among other efforts ASBC organized a national campaign to support the Save Our Streets Act to ensure access to federal assistance for </w:t>
      </w:r>
      <w:r w:rsidR="005010AB">
        <w:rPr>
          <w:rFonts w:ascii="Times New Roman" w:eastAsia="Times New Roman" w:hAnsi="Times New Roman" w:cs="Times New Roman"/>
          <w:sz w:val="22"/>
          <w:szCs w:val="22"/>
        </w:rPr>
        <w:t>BIPOC</w:t>
      </w:r>
      <w:r w:rsidRPr="008F59D2">
        <w:rPr>
          <w:rFonts w:ascii="Times New Roman" w:eastAsia="Times New Roman" w:hAnsi="Times New Roman" w:cs="Times New Roman"/>
          <w:sz w:val="22"/>
          <w:szCs w:val="22"/>
        </w:rPr>
        <w:t xml:space="preserve"> businesses and non-profits. </w:t>
      </w:r>
      <w:r w:rsidR="00234A5E">
        <w:rPr>
          <w:rFonts w:ascii="Times New Roman" w:eastAsia="Times New Roman" w:hAnsi="Times New Roman" w:cs="Times New Roman"/>
          <w:sz w:val="22"/>
          <w:szCs w:val="22"/>
        </w:rPr>
        <w:t>Our efforts have made a difference given a voice to thousands of businesses.</w:t>
      </w:r>
    </w:p>
    <w:p w14:paraId="1C23F146" w14:textId="045D32BF" w:rsidR="008F59D2" w:rsidRPr="00670E83" w:rsidRDefault="008F59D2" w:rsidP="00526D6B">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b/>
          <w:bCs/>
          <w:sz w:val="22"/>
          <w:szCs w:val="22"/>
        </w:rPr>
        <w:t xml:space="preserve">Race, Equity and the Food System </w:t>
      </w:r>
      <w:r w:rsidR="00234A5E">
        <w:rPr>
          <w:rFonts w:ascii="Times New Roman" w:eastAsia="Times New Roman" w:hAnsi="Times New Roman" w:cs="Times New Roman"/>
          <w:sz w:val="22"/>
          <w:szCs w:val="22"/>
        </w:rPr>
        <w:br/>
      </w:r>
      <w:r w:rsidRPr="008F59D2">
        <w:rPr>
          <w:rFonts w:ascii="Times New Roman" w:eastAsia="Times New Roman" w:hAnsi="Times New Roman" w:cs="Times New Roman"/>
          <w:sz w:val="22"/>
          <w:szCs w:val="22"/>
        </w:rPr>
        <w:t>ASBC created the Regenerative Agriculture and Justice working group through which we are convening Black farmers</w:t>
      </w:r>
      <w:r w:rsidR="00662235" w:rsidRPr="00670E83">
        <w:rPr>
          <w:rFonts w:ascii="Times New Roman" w:eastAsia="Times New Roman" w:hAnsi="Times New Roman" w:cs="Times New Roman"/>
          <w:sz w:val="22"/>
          <w:szCs w:val="22"/>
        </w:rPr>
        <w:t xml:space="preserve"> including the Federation of Southern Cooperatives</w:t>
      </w:r>
      <w:r w:rsidRPr="008F59D2">
        <w:rPr>
          <w:rFonts w:ascii="Times New Roman" w:eastAsia="Times New Roman" w:hAnsi="Times New Roman" w:cs="Times New Roman"/>
          <w:sz w:val="22"/>
          <w:szCs w:val="22"/>
        </w:rPr>
        <w:t xml:space="preserve">, </w:t>
      </w:r>
      <w:r w:rsidR="00662235" w:rsidRPr="00670E83">
        <w:rPr>
          <w:rFonts w:ascii="Times New Roman" w:eastAsia="Times New Roman" w:hAnsi="Times New Roman" w:cs="Times New Roman"/>
          <w:sz w:val="22"/>
          <w:szCs w:val="22"/>
        </w:rPr>
        <w:t xml:space="preserve">Latino Farmers &amp; Ranchers Association, Rosebud Sioux Economic Development Corporation alongside other </w:t>
      </w:r>
      <w:r w:rsidR="005010AB">
        <w:rPr>
          <w:rFonts w:ascii="Times New Roman" w:eastAsia="Times New Roman" w:hAnsi="Times New Roman" w:cs="Times New Roman"/>
          <w:sz w:val="22"/>
          <w:szCs w:val="22"/>
        </w:rPr>
        <w:t>BIPOC</w:t>
      </w:r>
      <w:r w:rsidR="00662235" w:rsidRPr="00670E83">
        <w:rPr>
          <w:rFonts w:ascii="Times New Roman" w:eastAsia="Times New Roman" w:hAnsi="Times New Roman" w:cs="Times New Roman"/>
          <w:sz w:val="22"/>
          <w:szCs w:val="22"/>
        </w:rPr>
        <w:t xml:space="preserve"> food and agriculture leaders as well as </w:t>
      </w:r>
      <w:r w:rsidRPr="008F59D2">
        <w:rPr>
          <w:rFonts w:ascii="Times New Roman" w:eastAsia="Times New Roman" w:hAnsi="Times New Roman" w:cs="Times New Roman"/>
          <w:sz w:val="22"/>
          <w:szCs w:val="22"/>
        </w:rPr>
        <w:t xml:space="preserve">farmworkers, regenerative agriculture leaders and business across sectors to address racism in the food system and develop a collaborative public policy agenda as well as guidelines for internal company policies including the Justice for Black Farmers Act named above. ASBC was approached by Senator Booker’s office to help provide feedback, strengthen and build support for the Justice for Black Farmers Act which will reform the U.S. Department of Agriculture and create a land grant program to encourage a new generation of Black farmers; Protect Remaining Black Farmers from Land Loss; Restore the Land Base Lost by Black Farmers; Create a Farm Conservation Corps; End Discrimination within USDA’ Assist All Socially Disadvantaged Farmers and Ranchers; and Enact System Reforms to Help All Farmers and Ranchers </w:t>
      </w:r>
      <w:hyperlink r:id="rId7" w:history="1">
        <w:r w:rsidR="00761A69" w:rsidRPr="00670E83">
          <w:rPr>
            <w:rStyle w:val="Hyperlink"/>
            <w:rFonts w:ascii="Times New Roman" w:eastAsia="Times New Roman" w:hAnsi="Times New Roman" w:cs="Times New Roman"/>
            <w:sz w:val="22"/>
            <w:szCs w:val="22"/>
          </w:rPr>
          <w:t>Some of the others involved ae listed here</w:t>
        </w:r>
      </w:hyperlink>
    </w:p>
    <w:p w14:paraId="611B31A6" w14:textId="0933F100" w:rsidR="0049666B" w:rsidRPr="0049666B" w:rsidRDefault="00ED4082" w:rsidP="0049666B">
      <w:pPr>
        <w:spacing w:before="100" w:beforeAutospacing="1" w:after="100" w:afterAutospacing="1"/>
        <w:rPr>
          <w:rFonts w:ascii="Times New Roman" w:eastAsia="Times New Roman" w:hAnsi="Times New Roman" w:cs="Times New Roman"/>
          <w:sz w:val="22"/>
          <w:szCs w:val="22"/>
        </w:rPr>
      </w:pPr>
      <w:hyperlink r:id="rId8" w:history="1">
        <w:r w:rsidR="0049666B" w:rsidRPr="00234A5E">
          <w:rPr>
            <w:rStyle w:val="Hyperlink"/>
            <w:rFonts w:ascii="Times New Roman" w:eastAsia="Times New Roman" w:hAnsi="Times New Roman" w:cs="Times New Roman"/>
            <w:b/>
            <w:color w:val="000000" w:themeColor="text1"/>
            <w:sz w:val="22"/>
            <w:szCs w:val="22"/>
          </w:rPr>
          <w:t>Businesses for Conservation &amp; Climate Action</w:t>
        </w:r>
      </w:hyperlink>
      <w:r w:rsidR="0049666B" w:rsidRPr="00234A5E">
        <w:rPr>
          <w:rFonts w:ascii="Times New Roman" w:eastAsia="Times New Roman" w:hAnsi="Times New Roman" w:cs="Times New Roman"/>
          <w:color w:val="000000" w:themeColor="text1"/>
          <w:sz w:val="22"/>
          <w:szCs w:val="22"/>
        </w:rPr>
        <w:t xml:space="preserve"> </w:t>
      </w:r>
      <w:r w:rsidR="0049666B" w:rsidRPr="00670E83">
        <w:rPr>
          <w:rFonts w:ascii="Times New Roman" w:eastAsia="Times New Roman" w:hAnsi="Times New Roman" w:cs="Times New Roman"/>
          <w:sz w:val="22"/>
          <w:szCs w:val="22"/>
        </w:rPr>
        <w:t>(BCCA)</w:t>
      </w:r>
      <w:r w:rsidR="00234A5E">
        <w:rPr>
          <w:rFonts w:ascii="Times New Roman" w:eastAsia="Times New Roman" w:hAnsi="Times New Roman" w:cs="Times New Roman"/>
          <w:sz w:val="22"/>
          <w:szCs w:val="22"/>
        </w:rPr>
        <w:br/>
      </w:r>
      <w:r w:rsidR="0049666B" w:rsidRPr="00670E83">
        <w:rPr>
          <w:rFonts w:ascii="Times New Roman" w:eastAsia="Times New Roman" w:hAnsi="Times New Roman" w:cs="Times New Roman"/>
          <w:sz w:val="22"/>
          <w:szCs w:val="22"/>
        </w:rPr>
        <w:t>The</w:t>
      </w:r>
      <w:r w:rsidR="0049666B" w:rsidRPr="0049666B">
        <w:rPr>
          <w:rFonts w:ascii="Times New Roman" w:eastAsia="Times New Roman" w:hAnsi="Times New Roman" w:cs="Times New Roman"/>
          <w:sz w:val="22"/>
          <w:szCs w:val="22"/>
        </w:rPr>
        <w:t xml:space="preserve"> mission is to establish national policies that recognize sustainable small businesses as compatible with healthy lands and oceans, and to enhance rather than exclude these sustainable businesses from conversations about resource access at every step of the decision-making process. Our work will be guided by a firm commitment to social equity, local and traditional wisdom, and triple bottom line solutions that restore social, ecological and economic health. Our Community-led, community-supportive conservation initiatives </w:t>
      </w:r>
      <w:r w:rsidR="0049666B" w:rsidRPr="00670E83">
        <w:rPr>
          <w:rFonts w:ascii="Times New Roman" w:eastAsia="Times New Roman" w:hAnsi="Times New Roman" w:cs="Times New Roman"/>
          <w:sz w:val="22"/>
          <w:szCs w:val="22"/>
        </w:rPr>
        <w:t xml:space="preserve">places </w:t>
      </w:r>
      <w:r w:rsidR="0049666B" w:rsidRPr="0049666B">
        <w:rPr>
          <w:rFonts w:ascii="Times New Roman" w:eastAsia="Times New Roman" w:hAnsi="Times New Roman" w:cs="Times New Roman"/>
          <w:sz w:val="22"/>
          <w:szCs w:val="22"/>
        </w:rPr>
        <w:t xml:space="preserve">Indigenous leadership as central to the structure, vision, and mission of policymaking. Indigenous leaders of federally recognized tribes are among the inaugural members of our steering committee, and our senior staff will also include a tribal member representative of a federally recognized tribe coordinating Indigenous engagement. Our policy goals, process for engagement on conservation and climate, and implementation strategies will be rooted in Indigenous worldview and led by Indigenous leaders and businesses. Fiscal support for rural and Indigenous participation </w:t>
      </w:r>
      <w:r w:rsidR="0049666B" w:rsidRPr="00670E83">
        <w:rPr>
          <w:rFonts w:ascii="Times New Roman" w:eastAsia="Times New Roman" w:hAnsi="Times New Roman" w:cs="Times New Roman"/>
          <w:sz w:val="22"/>
          <w:szCs w:val="22"/>
        </w:rPr>
        <w:t>is</w:t>
      </w:r>
      <w:r w:rsidR="0049666B" w:rsidRPr="0049666B">
        <w:rPr>
          <w:rFonts w:ascii="Times New Roman" w:eastAsia="Times New Roman" w:hAnsi="Times New Roman" w:cs="Times New Roman"/>
          <w:sz w:val="22"/>
          <w:szCs w:val="22"/>
        </w:rPr>
        <w:t xml:space="preserve"> core fundraising goals for our Alliance. </w:t>
      </w:r>
      <w:hyperlink r:id="rId9" w:history="1">
        <w:r w:rsidR="0049666B" w:rsidRPr="00670E83">
          <w:rPr>
            <w:rStyle w:val="Hyperlink"/>
            <w:rFonts w:ascii="Times New Roman" w:eastAsia="Times New Roman" w:hAnsi="Times New Roman" w:cs="Times New Roman"/>
            <w:sz w:val="22"/>
            <w:szCs w:val="22"/>
          </w:rPr>
          <w:t>See here for a listing of some of our initial collaborators</w:t>
        </w:r>
      </w:hyperlink>
    </w:p>
    <w:p w14:paraId="0536738F" w14:textId="27E7FB9A" w:rsidR="00A769D5" w:rsidRPr="008F59D2" w:rsidRDefault="008F59D2" w:rsidP="00A769D5">
      <w:pPr>
        <w:spacing w:before="100" w:beforeAutospacing="1" w:after="100" w:afterAutospacing="1"/>
        <w:rPr>
          <w:rFonts w:ascii="Times New Roman" w:eastAsia="Times New Roman" w:hAnsi="Times New Roman" w:cs="Times New Roman"/>
          <w:b/>
          <w:bCs/>
          <w:sz w:val="22"/>
          <w:szCs w:val="22"/>
        </w:rPr>
      </w:pPr>
      <w:r w:rsidRPr="008F59D2">
        <w:rPr>
          <w:rFonts w:ascii="Times New Roman" w:eastAsia="Times New Roman" w:hAnsi="Times New Roman" w:cs="Times New Roman"/>
          <w:b/>
          <w:bCs/>
          <w:sz w:val="22"/>
          <w:szCs w:val="22"/>
        </w:rPr>
        <w:t xml:space="preserve">Policing </w:t>
      </w:r>
      <w:r w:rsidR="00635C78">
        <w:rPr>
          <w:rFonts w:ascii="Times New Roman" w:eastAsia="Times New Roman" w:hAnsi="Times New Roman" w:cs="Times New Roman"/>
          <w:b/>
          <w:bCs/>
          <w:sz w:val="22"/>
          <w:szCs w:val="22"/>
        </w:rPr>
        <w:t>&amp; Alternatives to Incar</w:t>
      </w:r>
      <w:r w:rsidR="00046D02">
        <w:rPr>
          <w:rFonts w:ascii="Times New Roman" w:eastAsia="Times New Roman" w:hAnsi="Times New Roman" w:cs="Times New Roman"/>
          <w:b/>
          <w:bCs/>
          <w:sz w:val="22"/>
          <w:szCs w:val="22"/>
        </w:rPr>
        <w:t>ceration</w:t>
      </w:r>
      <w:r w:rsidR="00733DFB" w:rsidRPr="00670E83">
        <w:rPr>
          <w:rFonts w:ascii="Times New Roman" w:eastAsia="Times New Roman" w:hAnsi="Times New Roman" w:cs="Times New Roman"/>
          <w:b/>
          <w:bCs/>
          <w:sz w:val="22"/>
          <w:szCs w:val="22"/>
        </w:rPr>
        <w:br/>
      </w:r>
      <w:r w:rsidR="00733DFB" w:rsidRPr="00670E83">
        <w:rPr>
          <w:rFonts w:ascii="Times New Roman" w:eastAsia="Times New Roman" w:hAnsi="Times New Roman" w:cs="Times New Roman"/>
          <w:sz w:val="22"/>
          <w:szCs w:val="22"/>
        </w:rPr>
        <w:t xml:space="preserve">We have helped educate and engage the business community on a number of campaigns to address the inequities in our policing including work on: </w:t>
      </w:r>
    </w:p>
    <w:p w14:paraId="0B01B5D6" w14:textId="2FB844B6" w:rsidR="008F59D2" w:rsidRPr="008F59D2" w:rsidRDefault="008F59D2" w:rsidP="00234A5E">
      <w:pPr>
        <w:numPr>
          <w:ilvl w:val="0"/>
          <w:numId w:val="3"/>
        </w:numPr>
        <w:spacing w:before="100" w:beforeAutospacing="1" w:after="100" w:afterAutospacing="1"/>
        <w:ind w:left="54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George Floyd Justice in Policing Act – HR 7120 </w:t>
      </w:r>
    </w:p>
    <w:p w14:paraId="5BA992F4" w14:textId="2C658B0E" w:rsidR="008F59D2" w:rsidRPr="008F59D2" w:rsidRDefault="008F59D2" w:rsidP="00234A5E">
      <w:pPr>
        <w:numPr>
          <w:ilvl w:val="0"/>
          <w:numId w:val="3"/>
        </w:numPr>
        <w:spacing w:before="100" w:beforeAutospacing="1" w:after="100" w:afterAutospacing="1"/>
        <w:ind w:left="54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Ending Qualified Immunity bill – HR 7085 </w:t>
      </w:r>
    </w:p>
    <w:p w14:paraId="13778E09" w14:textId="09ABFC92" w:rsidR="008F59D2" w:rsidRDefault="008F59D2" w:rsidP="00234A5E">
      <w:pPr>
        <w:numPr>
          <w:ilvl w:val="0"/>
          <w:numId w:val="3"/>
        </w:numPr>
        <w:spacing w:before="100" w:beforeAutospacing="1" w:after="100" w:afterAutospacing="1"/>
        <w:ind w:left="540"/>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Qualified Immunity bill in New Mexico which has now passed </w:t>
      </w:r>
    </w:p>
    <w:p w14:paraId="2605144E" w14:textId="132B53D2" w:rsidR="00046D02" w:rsidRPr="008F59D2" w:rsidRDefault="00046D02" w:rsidP="00046D02">
      <w:pPr>
        <w:spacing w:before="100" w:beforeAutospacing="1" w:after="100" w:afterAutospacing="1"/>
        <w:ind w:left="54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ASBI &amp; SVC working alongside many other investors challenged Barclay’s Bank to stop their financing of a private prison underwriting in Alabama.  Our revoking of their membership became international news and very shortly led to their withdrawal from the deal and has </w:t>
      </w:r>
      <w:r w:rsidR="00F94F75">
        <w:rPr>
          <w:rFonts w:ascii="Times New Roman" w:eastAsia="Times New Roman" w:hAnsi="Times New Roman" w:cs="Times New Roman"/>
          <w:sz w:val="22"/>
          <w:szCs w:val="22"/>
        </w:rPr>
        <w:t>acted as a deterrent to others from investing in the prison deal.</w:t>
      </w:r>
      <w:r>
        <w:rPr>
          <w:rFonts w:ascii="Times New Roman" w:eastAsia="Times New Roman" w:hAnsi="Times New Roman" w:cs="Times New Roman"/>
          <w:sz w:val="22"/>
          <w:szCs w:val="22"/>
        </w:rPr>
        <w:t xml:space="preserve"> </w:t>
      </w:r>
    </w:p>
    <w:p w14:paraId="00B90E1B" w14:textId="18CC9849" w:rsidR="00733DFB" w:rsidRPr="00670E83" w:rsidRDefault="008F59D2" w:rsidP="00526D6B">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b/>
          <w:bCs/>
          <w:sz w:val="22"/>
          <w:szCs w:val="22"/>
        </w:rPr>
        <w:t xml:space="preserve">Voting </w:t>
      </w:r>
      <w:r w:rsidR="00733DFB" w:rsidRPr="00670E83">
        <w:rPr>
          <w:rFonts w:ascii="Times New Roman" w:eastAsia="Times New Roman" w:hAnsi="Times New Roman" w:cs="Times New Roman"/>
          <w:b/>
          <w:bCs/>
          <w:sz w:val="22"/>
          <w:szCs w:val="22"/>
        </w:rPr>
        <w:t>&amp; Democracy</w:t>
      </w:r>
      <w:r w:rsidR="00733DFB" w:rsidRPr="00670E83">
        <w:rPr>
          <w:rFonts w:ascii="Times New Roman" w:eastAsia="Times New Roman" w:hAnsi="Times New Roman" w:cs="Times New Roman"/>
          <w:sz w:val="22"/>
          <w:szCs w:val="22"/>
        </w:rPr>
        <w:br/>
      </w:r>
      <w:r w:rsidRPr="008F59D2">
        <w:rPr>
          <w:rFonts w:ascii="Times New Roman" w:eastAsia="Times New Roman" w:hAnsi="Times New Roman" w:cs="Times New Roman"/>
          <w:sz w:val="22"/>
          <w:szCs w:val="22"/>
        </w:rPr>
        <w:t xml:space="preserve">Based off our strong effort during the 2020 elections, we are currently working in a number of states work in voter suppression, which have recently been attempting to suppress voter rights. More details are available. </w:t>
      </w:r>
    </w:p>
    <w:p w14:paraId="25B765A2" w14:textId="50B4D023" w:rsidR="008F59D2" w:rsidRPr="008F59D2" w:rsidRDefault="00733DFB" w:rsidP="00526D6B">
      <w:pPr>
        <w:spacing w:before="100" w:beforeAutospacing="1" w:after="100" w:afterAutospacing="1"/>
        <w:rPr>
          <w:rFonts w:ascii="Times New Roman" w:eastAsia="Times New Roman" w:hAnsi="Times New Roman" w:cs="Times New Roman"/>
          <w:sz w:val="22"/>
          <w:szCs w:val="22"/>
        </w:rPr>
      </w:pPr>
      <w:r w:rsidRPr="00670E83">
        <w:rPr>
          <w:rFonts w:ascii="Times New Roman" w:eastAsia="Times New Roman" w:hAnsi="Times New Roman" w:cs="Times New Roman"/>
          <w:sz w:val="22"/>
          <w:szCs w:val="22"/>
        </w:rPr>
        <w:lastRenderedPageBreak/>
        <w:t>On the national level,</w:t>
      </w:r>
      <w:r w:rsidR="008F59D2" w:rsidRPr="008F59D2">
        <w:rPr>
          <w:rFonts w:ascii="Times New Roman" w:eastAsia="Times New Roman" w:hAnsi="Times New Roman" w:cs="Times New Roman"/>
          <w:sz w:val="22"/>
          <w:szCs w:val="22"/>
        </w:rPr>
        <w:t xml:space="preserve"> are working to advance the John L Lewis Voting Rights Advancement Act </w:t>
      </w:r>
      <w:r w:rsidRPr="00670E83">
        <w:rPr>
          <w:rFonts w:ascii="Times New Roman" w:eastAsia="Times New Roman" w:hAnsi="Times New Roman" w:cs="Times New Roman"/>
          <w:sz w:val="22"/>
          <w:szCs w:val="22"/>
        </w:rPr>
        <w:t xml:space="preserve">as well as the broader For the People Act.   </w:t>
      </w:r>
    </w:p>
    <w:p w14:paraId="18C07307" w14:textId="77777777" w:rsidR="00234A5E" w:rsidRDefault="00662235" w:rsidP="00526D6B">
      <w:pPr>
        <w:spacing w:before="100" w:beforeAutospacing="1" w:after="100" w:afterAutospacing="1"/>
        <w:rPr>
          <w:rFonts w:ascii="Times New Roman" w:eastAsia="Times New Roman" w:hAnsi="Times New Roman" w:cs="Times New Roman"/>
          <w:b/>
          <w:sz w:val="22"/>
          <w:szCs w:val="22"/>
        </w:rPr>
      </w:pPr>
      <w:r w:rsidRPr="00670E83">
        <w:rPr>
          <w:rFonts w:ascii="Times New Roman" w:eastAsia="Times New Roman" w:hAnsi="Times New Roman" w:cs="Times New Roman"/>
          <w:b/>
          <w:sz w:val="22"/>
          <w:szCs w:val="22"/>
        </w:rPr>
        <w:t>De</w:t>
      </w:r>
      <w:r w:rsidR="00733DFB" w:rsidRPr="00670E83">
        <w:rPr>
          <w:rFonts w:ascii="Times New Roman" w:eastAsia="Times New Roman" w:hAnsi="Times New Roman" w:cs="Times New Roman"/>
          <w:b/>
          <w:sz w:val="22"/>
          <w:szCs w:val="22"/>
        </w:rPr>
        <w:t>con</w:t>
      </w:r>
      <w:r w:rsidRPr="00670E83">
        <w:rPr>
          <w:rFonts w:ascii="Times New Roman" w:eastAsia="Times New Roman" w:hAnsi="Times New Roman" w:cs="Times New Roman"/>
          <w:b/>
          <w:sz w:val="22"/>
          <w:szCs w:val="22"/>
        </w:rPr>
        <w:t>structing Racial and Economic Inequality</w:t>
      </w:r>
      <w:r w:rsidR="00733DFB" w:rsidRPr="00670E83">
        <w:rPr>
          <w:rFonts w:ascii="Times New Roman" w:eastAsia="Times New Roman" w:hAnsi="Times New Roman" w:cs="Times New Roman"/>
          <w:b/>
          <w:sz w:val="22"/>
          <w:szCs w:val="22"/>
        </w:rPr>
        <w:br/>
      </w:r>
      <w:r w:rsidR="008F59D2" w:rsidRPr="008F59D2">
        <w:rPr>
          <w:rFonts w:ascii="Times New Roman" w:eastAsia="Times New Roman" w:hAnsi="Times New Roman" w:cs="Times New Roman"/>
          <w:sz w:val="22"/>
          <w:szCs w:val="22"/>
        </w:rPr>
        <w:t xml:space="preserve">With the leadership of </w:t>
      </w:r>
      <w:r w:rsidRPr="00670E83">
        <w:rPr>
          <w:rFonts w:ascii="Times New Roman" w:eastAsia="Times New Roman" w:hAnsi="Times New Roman" w:cs="Times New Roman"/>
          <w:sz w:val="22"/>
          <w:szCs w:val="22"/>
        </w:rPr>
        <w:t xml:space="preserve">our partners </w:t>
      </w:r>
      <w:r w:rsidR="008F59D2" w:rsidRPr="008F59D2">
        <w:rPr>
          <w:rFonts w:ascii="Times New Roman" w:eastAsia="Times New Roman" w:hAnsi="Times New Roman" w:cs="Times New Roman"/>
          <w:b/>
          <w:bCs/>
          <w:sz w:val="22"/>
          <w:szCs w:val="22"/>
        </w:rPr>
        <w:t>Designing the WE</w:t>
      </w:r>
      <w:r w:rsidRPr="00670E83">
        <w:rPr>
          <w:rFonts w:ascii="Times New Roman" w:eastAsia="Times New Roman" w:hAnsi="Times New Roman" w:cs="Times New Roman"/>
          <w:b/>
          <w:bCs/>
          <w:sz w:val="22"/>
          <w:szCs w:val="22"/>
        </w:rPr>
        <w:t xml:space="preserve"> </w:t>
      </w:r>
      <w:r w:rsidRPr="00670E83">
        <w:rPr>
          <w:rFonts w:ascii="Times New Roman" w:eastAsia="Times New Roman" w:hAnsi="Times New Roman" w:cs="Times New Roman"/>
          <w:bCs/>
          <w:sz w:val="22"/>
          <w:szCs w:val="22"/>
        </w:rPr>
        <w:t>and</w:t>
      </w:r>
      <w:r w:rsidRPr="00670E83">
        <w:rPr>
          <w:rFonts w:ascii="Times New Roman" w:eastAsia="Times New Roman" w:hAnsi="Times New Roman" w:cs="Times New Roman"/>
          <w:b/>
          <w:bCs/>
          <w:sz w:val="22"/>
          <w:szCs w:val="22"/>
        </w:rPr>
        <w:t xml:space="preserve"> </w:t>
      </w:r>
      <w:r w:rsidRPr="00670E83">
        <w:rPr>
          <w:rFonts w:ascii="Times New Roman" w:eastAsia="Times New Roman" w:hAnsi="Times New Roman" w:cs="Times New Roman"/>
          <w:b/>
          <w:bCs/>
          <w:color w:val="000000"/>
          <w:sz w:val="22"/>
          <w:szCs w:val="22"/>
        </w:rPr>
        <w:t xml:space="preserve">Spatial Forensics Studio, </w:t>
      </w:r>
      <w:r w:rsidRPr="008F59D2">
        <w:rPr>
          <w:rFonts w:ascii="Times New Roman" w:eastAsia="Times New Roman" w:hAnsi="Times New Roman" w:cs="Times New Roman"/>
          <w:sz w:val="22"/>
          <w:szCs w:val="22"/>
        </w:rPr>
        <w:t>w</w:t>
      </w:r>
      <w:r w:rsidR="008F59D2" w:rsidRPr="008F59D2">
        <w:rPr>
          <w:rFonts w:ascii="Times New Roman" w:eastAsia="Times New Roman" w:hAnsi="Times New Roman" w:cs="Times New Roman"/>
          <w:sz w:val="22"/>
          <w:szCs w:val="22"/>
        </w:rPr>
        <w:t>e are working to raise up the ramifications of structural racism</w:t>
      </w:r>
      <w:r w:rsidR="008F59D2" w:rsidRPr="008F59D2">
        <w:rPr>
          <w:rFonts w:ascii="Times New Roman" w:eastAsia="Times New Roman" w:hAnsi="Times New Roman" w:cs="Times New Roman"/>
          <w:b/>
          <w:bCs/>
          <w:sz w:val="22"/>
          <w:szCs w:val="22"/>
        </w:rPr>
        <w:t xml:space="preserve">. </w:t>
      </w:r>
      <w:r w:rsidR="008F59D2" w:rsidRPr="008F59D2">
        <w:rPr>
          <w:rFonts w:ascii="Times New Roman" w:eastAsia="Times New Roman" w:hAnsi="Times New Roman" w:cs="Times New Roman"/>
          <w:sz w:val="22"/>
          <w:szCs w:val="22"/>
        </w:rPr>
        <w:t xml:space="preserve">This work focuses on “undesigning the redline”, a process enables communities to understand their past and present obstacles, create participatory processes for reclaiming their communities. This partnership allows us to offer strategies and tools for undoing structural inequities by offering strategic design and consulting for culture change to systems change and building and engaging community around new ventures. </w:t>
      </w:r>
    </w:p>
    <w:p w14:paraId="4FD4412B" w14:textId="49A7A6D6" w:rsidR="00A73DD0" w:rsidRPr="008F59D2" w:rsidRDefault="00733DFB" w:rsidP="00526D6B">
      <w:pPr>
        <w:spacing w:before="100" w:beforeAutospacing="1" w:after="100" w:afterAutospacing="1"/>
        <w:rPr>
          <w:rFonts w:ascii="Times New Roman" w:eastAsia="Times New Roman" w:hAnsi="Times New Roman" w:cs="Times New Roman"/>
          <w:b/>
          <w:sz w:val="22"/>
          <w:szCs w:val="22"/>
        </w:rPr>
      </w:pPr>
      <w:r w:rsidRPr="00670E83">
        <w:rPr>
          <w:rFonts w:ascii="Times New Roman" w:eastAsia="Times New Roman" w:hAnsi="Times New Roman" w:cs="Times New Roman"/>
          <w:b/>
          <w:bCs/>
          <w:sz w:val="22"/>
          <w:szCs w:val="22"/>
        </w:rPr>
        <w:t>Community Economic Development</w:t>
      </w:r>
      <w:r w:rsidR="00234A5E">
        <w:rPr>
          <w:rFonts w:ascii="Times New Roman" w:eastAsia="Times New Roman" w:hAnsi="Times New Roman" w:cs="Times New Roman"/>
          <w:b/>
          <w:sz w:val="22"/>
          <w:szCs w:val="22"/>
        </w:rPr>
        <w:br/>
      </w:r>
      <w:r w:rsidR="00A73DD0" w:rsidRPr="008F59D2">
        <w:rPr>
          <w:rFonts w:ascii="Times New Roman" w:eastAsia="Times New Roman" w:hAnsi="Times New Roman" w:cs="Times New Roman"/>
          <w:sz w:val="22"/>
          <w:szCs w:val="22"/>
        </w:rPr>
        <w:t xml:space="preserve">Community Capital operates outside of the boundaries of conventional finance to bring marginalized communities into the economic mainstream. Through responsive, adaptive, and innovative lending, education, business support, and technical assistance, Community Capital remakes and revitalizes economies, enabling traditionally excluded peoples to become stakeholders in the economy. </w:t>
      </w:r>
    </w:p>
    <w:p w14:paraId="54EE9969" w14:textId="77777777" w:rsidR="00A73DD0" w:rsidRPr="00670E83" w:rsidRDefault="00A73DD0" w:rsidP="00526D6B">
      <w:pPr>
        <w:pStyle w:val="Default"/>
        <w:rPr>
          <w:rFonts w:ascii="Times New Roman" w:hAnsi="Times New Roman" w:cs="Times New Roman"/>
          <w:sz w:val="22"/>
          <w:szCs w:val="22"/>
        </w:rPr>
      </w:pPr>
      <w:r w:rsidRPr="00670E83">
        <w:rPr>
          <w:rFonts w:ascii="Times New Roman" w:hAnsi="Times New Roman" w:cs="Times New Roman"/>
          <w:b/>
          <w:sz w:val="22"/>
          <w:szCs w:val="22"/>
        </w:rPr>
        <w:t>Creating an Economy that Works for All Pilot Program.</w:t>
      </w:r>
      <w:r w:rsidRPr="00670E83">
        <w:rPr>
          <w:rFonts w:ascii="Times New Roman" w:hAnsi="Times New Roman" w:cs="Times New Roman"/>
          <w:sz w:val="22"/>
          <w:szCs w:val="22"/>
        </w:rPr>
        <w:t xml:space="preserve"> </w:t>
      </w:r>
    </w:p>
    <w:p w14:paraId="3B49DBE9" w14:textId="2681044B" w:rsidR="00A73DD0" w:rsidRPr="00670E83" w:rsidRDefault="00A73DD0" w:rsidP="00526D6B">
      <w:pPr>
        <w:pStyle w:val="Default"/>
        <w:rPr>
          <w:rFonts w:ascii="Times New Roman" w:hAnsi="Times New Roman" w:cs="Times New Roman"/>
          <w:b/>
          <w:bCs/>
          <w:sz w:val="22"/>
          <w:szCs w:val="22"/>
          <w:u w:val="single"/>
        </w:rPr>
      </w:pPr>
      <w:r w:rsidRPr="00670E83">
        <w:rPr>
          <w:rFonts w:ascii="Times New Roman" w:hAnsi="Times New Roman" w:cs="Times New Roman"/>
          <w:sz w:val="22"/>
          <w:szCs w:val="22"/>
        </w:rPr>
        <w:t xml:space="preserve">ASBI along with its </w:t>
      </w:r>
      <w:r w:rsidRPr="00670E83">
        <w:rPr>
          <w:rFonts w:ascii="Times New Roman" w:eastAsia="Times New Roman" w:hAnsi="Times New Roman" w:cs="Times New Roman"/>
          <w:sz w:val="22"/>
          <w:szCs w:val="22"/>
        </w:rPr>
        <w:t>organizational members and partners is creating a pilot program will begin by serving s</w:t>
      </w:r>
      <w:r w:rsidRPr="00670E83">
        <w:rPr>
          <w:rFonts w:ascii="Times New Roman" w:hAnsi="Times New Roman" w:cs="Times New Roman"/>
          <w:sz w:val="22"/>
          <w:szCs w:val="22"/>
        </w:rPr>
        <w:t>even geographic regions: 1) Southwestern Region, spanning Arizona and New Mexico including Tuba City, Taos, Farmington, Albuquerque, Navajo Nation, and Pueblos tribes, 2) North Carolina, 3) New York, 4) Montana</w:t>
      </w:r>
      <w:proofErr w:type="gramStart"/>
      <w:r w:rsidRPr="00670E83">
        <w:rPr>
          <w:rFonts w:ascii="Times New Roman" w:hAnsi="Times New Roman" w:cs="Times New Roman"/>
          <w:sz w:val="22"/>
          <w:szCs w:val="22"/>
        </w:rPr>
        <w:t>.,</w:t>
      </w:r>
      <w:proofErr w:type="gramEnd"/>
      <w:r w:rsidRPr="00670E83">
        <w:rPr>
          <w:rFonts w:ascii="Times New Roman" w:hAnsi="Times New Roman" w:cs="Times New Roman"/>
          <w:sz w:val="22"/>
          <w:szCs w:val="22"/>
        </w:rPr>
        <w:t xml:space="preserve"> 5) </w:t>
      </w:r>
      <w:r w:rsidRPr="00670E83">
        <w:rPr>
          <w:rFonts w:ascii="Times New Roman" w:hAnsi="Times New Roman" w:cs="Times New Roman"/>
          <w:color w:val="auto"/>
          <w:sz w:val="22"/>
          <w:szCs w:val="22"/>
        </w:rPr>
        <w:t xml:space="preserve">Southern New England </w:t>
      </w:r>
      <w:r w:rsidRPr="00670E83">
        <w:rPr>
          <w:rFonts w:ascii="Times New Roman" w:hAnsi="Times New Roman" w:cs="Times New Roman"/>
          <w:sz w:val="22"/>
          <w:szCs w:val="22"/>
        </w:rPr>
        <w:t xml:space="preserve">Region </w:t>
      </w:r>
      <w:r w:rsidRPr="00670E83">
        <w:rPr>
          <w:rFonts w:ascii="Times New Roman" w:hAnsi="Times New Roman" w:cs="Times New Roman"/>
          <w:color w:val="auto"/>
          <w:sz w:val="22"/>
          <w:szCs w:val="22"/>
        </w:rPr>
        <w:t>spanning</w:t>
      </w:r>
      <w:r w:rsidRPr="00670E83">
        <w:rPr>
          <w:rFonts w:ascii="Times New Roman" w:hAnsi="Times New Roman" w:cs="Times New Roman"/>
          <w:sz w:val="22"/>
          <w:szCs w:val="22"/>
        </w:rPr>
        <w:t xml:space="preserve"> Massachusetts</w:t>
      </w:r>
      <w:r w:rsidRPr="00670E83">
        <w:rPr>
          <w:rFonts w:ascii="Times New Roman" w:hAnsi="Times New Roman" w:cs="Times New Roman"/>
          <w:color w:val="auto"/>
          <w:sz w:val="22"/>
          <w:szCs w:val="22"/>
        </w:rPr>
        <w:t>, C</w:t>
      </w:r>
      <w:r w:rsidRPr="00670E83">
        <w:rPr>
          <w:rFonts w:ascii="Times New Roman" w:hAnsi="Times New Roman" w:cs="Times New Roman"/>
          <w:sz w:val="22"/>
          <w:szCs w:val="22"/>
        </w:rPr>
        <w:t>onnecticut</w:t>
      </w:r>
      <w:r w:rsidRPr="00670E83">
        <w:rPr>
          <w:rFonts w:ascii="Times New Roman" w:hAnsi="Times New Roman" w:cs="Times New Roman"/>
          <w:color w:val="auto"/>
          <w:sz w:val="22"/>
          <w:szCs w:val="22"/>
        </w:rPr>
        <w:t>, and R</w:t>
      </w:r>
      <w:r w:rsidRPr="00670E83">
        <w:rPr>
          <w:rFonts w:ascii="Times New Roman" w:hAnsi="Times New Roman" w:cs="Times New Roman"/>
          <w:sz w:val="22"/>
          <w:szCs w:val="22"/>
        </w:rPr>
        <w:t xml:space="preserve">hode Island, 6) Ohio, 7) Northwest - Washington &amp; Idaho, </w:t>
      </w:r>
      <w:r w:rsidRPr="00670E83">
        <w:rPr>
          <w:rFonts w:ascii="Times New Roman" w:hAnsi="Times New Roman" w:cs="Times New Roman"/>
          <w:color w:val="auto"/>
          <w:sz w:val="22"/>
          <w:szCs w:val="22"/>
        </w:rPr>
        <w:t xml:space="preserve">Given our focus on areas with heavily underserved communities, our outreach, support and service delivery will largely focus on creating viable paths to appropriate, sustainable economic development and building of local economies we have brought together over 40 predominately </w:t>
      </w:r>
      <w:r w:rsidR="005010AB">
        <w:rPr>
          <w:rFonts w:ascii="Times New Roman" w:hAnsi="Times New Roman" w:cs="Times New Roman"/>
          <w:color w:val="auto"/>
          <w:sz w:val="22"/>
          <w:szCs w:val="22"/>
        </w:rPr>
        <w:t>BIPOC</w:t>
      </w:r>
      <w:r w:rsidRPr="00670E83">
        <w:rPr>
          <w:rFonts w:ascii="Times New Roman" w:hAnsi="Times New Roman" w:cs="Times New Roman"/>
          <w:color w:val="auto"/>
          <w:sz w:val="22"/>
          <w:szCs w:val="22"/>
        </w:rPr>
        <w:t xml:space="preserve"> business organizations to help lead our building local economies initiatives. </w:t>
      </w:r>
      <w:r w:rsidR="00526D6B" w:rsidRPr="00670E83">
        <w:rPr>
          <w:rFonts w:ascii="Times New Roman" w:hAnsi="Times New Roman" w:cs="Times New Roman"/>
          <w:color w:val="auto"/>
          <w:sz w:val="22"/>
          <w:szCs w:val="22"/>
        </w:rPr>
        <w:t xml:space="preserve"> </w:t>
      </w:r>
      <w:hyperlink r:id="rId10" w:history="1">
        <w:r w:rsidR="00526D6B" w:rsidRPr="00670E83">
          <w:rPr>
            <w:rStyle w:val="Hyperlink"/>
            <w:rFonts w:ascii="Times New Roman" w:hAnsi="Times New Roman" w:cs="Times New Roman"/>
            <w:sz w:val="22"/>
            <w:szCs w:val="22"/>
          </w:rPr>
          <w:t>See here for listing</w:t>
        </w:r>
      </w:hyperlink>
      <w:r w:rsidR="00526D6B" w:rsidRPr="00670E83">
        <w:rPr>
          <w:rFonts w:ascii="Times New Roman" w:hAnsi="Times New Roman" w:cs="Times New Roman"/>
          <w:color w:val="auto"/>
          <w:sz w:val="22"/>
          <w:szCs w:val="22"/>
        </w:rPr>
        <w:t xml:space="preserve"> </w:t>
      </w:r>
    </w:p>
    <w:p w14:paraId="36D6D9B0" w14:textId="79A0A905" w:rsidR="008F59D2" w:rsidRPr="008F59D2" w:rsidRDefault="008F59D2" w:rsidP="00526D6B">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b/>
          <w:bCs/>
          <w:sz w:val="22"/>
          <w:szCs w:val="22"/>
        </w:rPr>
        <w:t xml:space="preserve">Advancing Worker Ownership in </w:t>
      </w:r>
      <w:r w:rsidR="005010AB">
        <w:rPr>
          <w:rFonts w:ascii="Times New Roman" w:eastAsia="Times New Roman" w:hAnsi="Times New Roman" w:cs="Times New Roman"/>
          <w:b/>
          <w:bCs/>
          <w:sz w:val="22"/>
          <w:szCs w:val="22"/>
        </w:rPr>
        <w:t>BIPOC</w:t>
      </w:r>
      <w:r w:rsidRPr="008F59D2">
        <w:rPr>
          <w:rFonts w:ascii="Times New Roman" w:eastAsia="Times New Roman" w:hAnsi="Times New Roman" w:cs="Times New Roman"/>
          <w:b/>
          <w:bCs/>
          <w:sz w:val="22"/>
          <w:szCs w:val="22"/>
        </w:rPr>
        <w:t xml:space="preserve"> communities </w:t>
      </w:r>
      <w:r w:rsidRPr="008F59D2">
        <w:rPr>
          <w:rFonts w:ascii="Times New Roman" w:eastAsia="Times New Roman" w:hAnsi="Times New Roman" w:cs="Times New Roman"/>
          <w:sz w:val="22"/>
          <w:szCs w:val="22"/>
        </w:rPr>
        <w:t xml:space="preserve">This project is led by people in the 3 different Community Partners, builds on work that has already been done in each community to set up community owned and controlled businesses that provide opportunities. They are: Engaging a proven participatory WElab process to identify and deconstruct systems of racism and oppression; Adapting, with community members, proven approaches to cooperative success and facilitating their development; Facilitating a peer network with the 3 very different communities for mutual learning and support; Setting up a network and methodology to provide mentors and investment where requested. Our partners include: leaders in Trenton, NJ at the intersection of many of the nation’s most pressing social, economic and environmental challenges, SW Indigenous leadership beginning with Zuni and with community leadership leading the Downtown Crenshaw Rising Initiative. </w:t>
      </w:r>
    </w:p>
    <w:p w14:paraId="7126F1E1" w14:textId="104B3F43" w:rsidR="008F59D2" w:rsidRPr="008F59D2" w:rsidRDefault="00662235" w:rsidP="00526D6B">
      <w:pPr>
        <w:spacing w:before="100" w:beforeAutospacing="1" w:after="100" w:afterAutospacing="1"/>
        <w:rPr>
          <w:rFonts w:ascii="Times New Roman" w:eastAsia="Times New Roman" w:hAnsi="Times New Roman" w:cs="Times New Roman"/>
          <w:b/>
          <w:sz w:val="22"/>
          <w:szCs w:val="22"/>
        </w:rPr>
      </w:pPr>
      <w:r w:rsidRPr="00670E83">
        <w:rPr>
          <w:rFonts w:ascii="Times New Roman" w:eastAsia="Times New Roman" w:hAnsi="Times New Roman" w:cs="Times New Roman"/>
          <w:b/>
          <w:sz w:val="22"/>
          <w:szCs w:val="22"/>
        </w:rPr>
        <w:t>ASBI/ASBC &amp; SVC</w:t>
      </w:r>
      <w:r w:rsidR="00234A5E">
        <w:rPr>
          <w:rFonts w:ascii="Times New Roman" w:eastAsia="Times New Roman" w:hAnsi="Times New Roman" w:cs="Times New Roman"/>
          <w:b/>
          <w:sz w:val="22"/>
          <w:szCs w:val="22"/>
        </w:rPr>
        <w:br/>
      </w:r>
      <w:r w:rsidR="008F59D2" w:rsidRPr="008F59D2">
        <w:rPr>
          <w:rFonts w:ascii="Times New Roman" w:eastAsia="Times New Roman" w:hAnsi="Times New Roman" w:cs="Times New Roman"/>
          <w:sz w:val="22"/>
          <w:szCs w:val="22"/>
        </w:rPr>
        <w:t xml:space="preserve">ASBC and Social Venture Circle recently entered into a strategic alliance. The new partnership doubles our memberships and outreach capacity and will create the US’s leading sustainable responsible group, uniting top entrepreneurs and the leaders of mission-driven companies in common cause while amplifying and extending the collective voice of the sustainable business community in previously impossible ways. </w:t>
      </w:r>
    </w:p>
    <w:p w14:paraId="7E1A2F0F" w14:textId="77777777" w:rsidR="008F59D2" w:rsidRPr="008F59D2" w:rsidRDefault="008F59D2" w:rsidP="00526D6B">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American Sustainable Business Institute (501 C3) &amp; American The American Sustainable Business Council (501 C4)) is a coalition of business organizations and businesses advancing market solutions and policies at the national, state and local level that support a vibrant, just and sustainable economy. ASBC members understand that sustainable business is good business, and a sustainable economy is a prosperous, resilient one ASBI informs and engages business leaders, while educating decision makers </w:t>
      </w:r>
      <w:r w:rsidRPr="008F59D2">
        <w:rPr>
          <w:rFonts w:ascii="Times New Roman" w:eastAsia="Times New Roman" w:hAnsi="Times New Roman" w:cs="Times New Roman"/>
          <w:sz w:val="22"/>
          <w:szCs w:val="22"/>
        </w:rPr>
        <w:lastRenderedPageBreak/>
        <w:t xml:space="preserve">and the media about opportunities and policies that can lead to an equitable and sustainable economy. www.asbcouncil.org </w:t>
      </w:r>
    </w:p>
    <w:p w14:paraId="4D8C490F" w14:textId="77777777" w:rsidR="008F59D2" w:rsidRPr="008F59D2" w:rsidRDefault="008F59D2" w:rsidP="00526D6B">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Social Venture Circle connects, empowers, and finances entrepreneurs, investors, capacity- builders, and policy makers in a powerful, diverse, and inclusive network. Now in our fourth decade, Social Venture Circle was founded by the originators and luminaries of socially conscious business. The network continues to attract and empower the leaders, enterprises and institutions of the new economy—an economy that is emerging around the world and that is regenerative, just, and prosperous for everyone. </w:t>
      </w:r>
    </w:p>
    <w:p w14:paraId="19DBB2F9" w14:textId="690BAC01" w:rsidR="008F59D2" w:rsidRPr="008F59D2" w:rsidRDefault="008F59D2" w:rsidP="00526D6B">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w:t>
      </w:r>
      <w:r w:rsidRPr="008F59D2">
        <w:rPr>
          <w:rFonts w:ascii="Times New Roman" w:eastAsia="Times New Roman" w:hAnsi="Times New Roman" w:cs="Times New Roman"/>
          <w:sz w:val="22"/>
          <w:szCs w:val="22"/>
        </w:rPr>
        <w:br/>
        <w:t xml:space="preserve">We welcome the opportunity to speak with you further </w:t>
      </w:r>
    </w:p>
    <w:p w14:paraId="68659B02" w14:textId="6153DB29" w:rsidR="008F59D2" w:rsidRPr="008F59D2" w:rsidRDefault="008F59D2" w:rsidP="00526D6B">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MaryAnne Howland, Chair, American Sustainable Business Institute, Chair Race &amp; Equity Initiative, President IBIS Communications &amp; Global Diversity Leadership Exchange, co-founder, J.E.D.I. Collaborative mhowland@ibiscommunications.com </w:t>
      </w:r>
      <w:r w:rsidRPr="008F59D2">
        <w:rPr>
          <w:rFonts w:ascii="Times New Roman" w:eastAsia="Times New Roman" w:hAnsi="Times New Roman" w:cs="Times New Roman"/>
          <w:sz w:val="22"/>
          <w:szCs w:val="22"/>
        </w:rPr>
        <w:br/>
        <w:t xml:space="preserve">David Levine President, American Sustainable Business Council dlevine@asbcouncil.org 917-359-9623 Isaac Graves, Executive Director, Social Venture Circle, isaac@svcimpact.org 510-697-0117 </w:t>
      </w:r>
    </w:p>
    <w:p w14:paraId="1CF880F5" w14:textId="2C0DEF27" w:rsidR="008F59D2" w:rsidRPr="008F59D2" w:rsidRDefault="008F59D2" w:rsidP="00526D6B">
      <w:pPr>
        <w:rPr>
          <w:rFonts w:ascii="Times New Roman" w:eastAsia="Times New Roman" w:hAnsi="Times New Roman" w:cs="Times New Roman"/>
          <w:sz w:val="22"/>
          <w:szCs w:val="22"/>
        </w:rPr>
      </w:pPr>
    </w:p>
    <w:p w14:paraId="09B2C81B" w14:textId="77777777" w:rsidR="008F59D2" w:rsidRPr="008F59D2" w:rsidRDefault="008F59D2" w:rsidP="00526D6B">
      <w:pPr>
        <w:spacing w:before="100" w:beforeAutospacing="1" w:after="100" w:afterAutospacing="1"/>
        <w:rPr>
          <w:rFonts w:ascii="Times New Roman" w:eastAsia="Times New Roman" w:hAnsi="Times New Roman" w:cs="Times New Roman"/>
          <w:sz w:val="22"/>
          <w:szCs w:val="22"/>
        </w:rPr>
      </w:pPr>
      <w:r w:rsidRPr="008F59D2">
        <w:rPr>
          <w:rFonts w:ascii="Times New Roman" w:eastAsia="Times New Roman" w:hAnsi="Times New Roman" w:cs="Times New Roman"/>
          <w:sz w:val="22"/>
          <w:szCs w:val="22"/>
        </w:rPr>
        <w:t xml:space="preserve">6 </w:t>
      </w:r>
    </w:p>
    <w:p w14:paraId="1C560775" w14:textId="77777777" w:rsidR="00C77686" w:rsidRPr="00670E83" w:rsidRDefault="00C77686" w:rsidP="00526D6B">
      <w:pPr>
        <w:rPr>
          <w:rFonts w:ascii="Times New Roman" w:hAnsi="Times New Roman" w:cs="Times New Roman"/>
          <w:sz w:val="22"/>
          <w:szCs w:val="22"/>
        </w:rPr>
      </w:pPr>
    </w:p>
    <w:sectPr w:rsidR="00C77686" w:rsidRPr="00670E83" w:rsidSect="00234A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E5D25"/>
    <w:multiLevelType w:val="hybridMultilevel"/>
    <w:tmpl w:val="B436037E"/>
    <w:lvl w:ilvl="0" w:tplc="5366E86A">
      <w:start w:val="1"/>
      <w:numFmt w:val="decimal"/>
      <w:lvlText w:val="%1)"/>
      <w:lvlJc w:val="left"/>
      <w:pPr>
        <w:ind w:left="720" w:hanging="360"/>
      </w:pPr>
      <w:rPr>
        <w:rFonts w:hint="default"/>
        <w:b/>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ED28A3"/>
    <w:multiLevelType w:val="multilevel"/>
    <w:tmpl w:val="7DFE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0D6CCA"/>
    <w:multiLevelType w:val="multilevel"/>
    <w:tmpl w:val="90160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C86956"/>
    <w:multiLevelType w:val="multilevel"/>
    <w:tmpl w:val="BFC6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362957"/>
    <w:multiLevelType w:val="multilevel"/>
    <w:tmpl w:val="4034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900AF6"/>
    <w:multiLevelType w:val="multilevel"/>
    <w:tmpl w:val="73EC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7361AE"/>
    <w:multiLevelType w:val="multilevel"/>
    <w:tmpl w:val="54D6E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4B3E46"/>
    <w:multiLevelType w:val="multilevel"/>
    <w:tmpl w:val="88464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9A726F"/>
    <w:multiLevelType w:val="multilevel"/>
    <w:tmpl w:val="D966C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C702223"/>
    <w:multiLevelType w:val="multilevel"/>
    <w:tmpl w:val="9DCC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4"/>
  </w:num>
  <w:num w:numId="4">
    <w:abstractNumId w:val="9"/>
  </w:num>
  <w:num w:numId="5">
    <w:abstractNumId w:val="3"/>
  </w:num>
  <w:num w:numId="6">
    <w:abstractNumId w:val="5"/>
  </w:num>
  <w:num w:numId="7">
    <w:abstractNumId w:val="1"/>
  </w:num>
  <w:num w:numId="8">
    <w:abstractNumId w:val="7"/>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9D2"/>
    <w:rsid w:val="00046D02"/>
    <w:rsid w:val="000A1969"/>
    <w:rsid w:val="00132BA9"/>
    <w:rsid w:val="00134BDA"/>
    <w:rsid w:val="001646D0"/>
    <w:rsid w:val="00196AE1"/>
    <w:rsid w:val="001E2BDE"/>
    <w:rsid w:val="002137A0"/>
    <w:rsid w:val="00234A5E"/>
    <w:rsid w:val="002764B5"/>
    <w:rsid w:val="0046521C"/>
    <w:rsid w:val="0049666B"/>
    <w:rsid w:val="005010AB"/>
    <w:rsid w:val="00526D6B"/>
    <w:rsid w:val="005F2740"/>
    <w:rsid w:val="00635C78"/>
    <w:rsid w:val="00662235"/>
    <w:rsid w:val="00670E83"/>
    <w:rsid w:val="00731294"/>
    <w:rsid w:val="00733DFB"/>
    <w:rsid w:val="00761A69"/>
    <w:rsid w:val="007C6569"/>
    <w:rsid w:val="00811407"/>
    <w:rsid w:val="00817978"/>
    <w:rsid w:val="008F59D2"/>
    <w:rsid w:val="00A73DD0"/>
    <w:rsid w:val="00A769D5"/>
    <w:rsid w:val="00B51C48"/>
    <w:rsid w:val="00C77686"/>
    <w:rsid w:val="00DB5169"/>
    <w:rsid w:val="00E56D4A"/>
    <w:rsid w:val="00E9584F"/>
    <w:rsid w:val="00ED4082"/>
    <w:rsid w:val="00F5269C"/>
    <w:rsid w:val="00F94F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004E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F59D2"/>
    <w:pPr>
      <w:spacing w:before="100" w:beforeAutospacing="1" w:after="100" w:afterAutospacing="1"/>
    </w:pPr>
    <w:rPr>
      <w:rFonts w:ascii="Times New Roman" w:eastAsia="Times New Roman" w:hAnsi="Times New Roman" w:cs="Times New Roman"/>
    </w:rPr>
  </w:style>
  <w:style w:type="paragraph" w:customStyle="1" w:styleId="Default">
    <w:name w:val="Default"/>
    <w:uiPriority w:val="99"/>
    <w:rsid w:val="00A73DD0"/>
    <w:pPr>
      <w:autoSpaceDE w:val="0"/>
      <w:autoSpaceDN w:val="0"/>
      <w:adjustRightInd w:val="0"/>
    </w:pPr>
    <w:rPr>
      <w:rFonts w:ascii="Calibri" w:hAnsi="Calibri" w:cs="Calibri"/>
      <w:color w:val="000000"/>
    </w:rPr>
  </w:style>
  <w:style w:type="character" w:styleId="Hyperlink">
    <w:name w:val="Hyperlink"/>
    <w:basedOn w:val="DefaultParagraphFont"/>
    <w:uiPriority w:val="99"/>
    <w:unhideWhenUsed/>
    <w:rsid w:val="00526D6B"/>
    <w:rPr>
      <w:color w:val="0563C1" w:themeColor="hyperlink"/>
      <w:u w:val="single"/>
    </w:rPr>
  </w:style>
  <w:style w:type="character" w:customStyle="1" w:styleId="UnresolvedMention">
    <w:name w:val="Unresolved Mention"/>
    <w:basedOn w:val="DefaultParagraphFont"/>
    <w:uiPriority w:val="99"/>
    <w:semiHidden/>
    <w:unhideWhenUsed/>
    <w:rsid w:val="00526D6B"/>
    <w:rPr>
      <w:color w:val="605E5C"/>
      <w:shd w:val="clear" w:color="auto" w:fill="E1DFDD"/>
    </w:rPr>
  </w:style>
  <w:style w:type="paragraph" w:styleId="ListParagraph">
    <w:name w:val="List Paragraph"/>
    <w:basedOn w:val="Normal"/>
    <w:link w:val="ListParagraphChar"/>
    <w:uiPriority w:val="34"/>
    <w:qFormat/>
    <w:rsid w:val="00670E83"/>
    <w:pPr>
      <w:spacing w:before="60" w:after="60"/>
      <w:ind w:left="720"/>
      <w:contextualSpacing/>
    </w:pPr>
    <w:rPr>
      <w:rFonts w:ascii="Arial" w:eastAsia="MS Mincho" w:hAnsi="Arial" w:cs="Times New Roman"/>
      <w:sz w:val="22"/>
      <w:lang w:eastAsia="ja-JP"/>
    </w:rPr>
  </w:style>
  <w:style w:type="character" w:customStyle="1" w:styleId="ListParagraphChar">
    <w:name w:val="List Paragraph Char"/>
    <w:link w:val="ListParagraph"/>
    <w:uiPriority w:val="34"/>
    <w:locked/>
    <w:rsid w:val="00670E83"/>
    <w:rPr>
      <w:rFonts w:ascii="Arial" w:eastAsia="MS Mincho" w:hAnsi="Arial" w:cs="Times New Roman"/>
      <w:sz w:val="22"/>
      <w:lang w:eastAsia="ja-JP"/>
    </w:rPr>
  </w:style>
  <w:style w:type="character" w:styleId="FollowedHyperlink">
    <w:name w:val="FollowedHyperlink"/>
    <w:basedOn w:val="DefaultParagraphFont"/>
    <w:uiPriority w:val="99"/>
    <w:semiHidden/>
    <w:unhideWhenUsed/>
    <w:rsid w:val="001646D0"/>
    <w:rPr>
      <w:color w:val="954F72" w:themeColor="followedHyperlink"/>
      <w:u w:val="single"/>
    </w:rPr>
  </w:style>
  <w:style w:type="paragraph" w:styleId="BalloonText">
    <w:name w:val="Balloon Text"/>
    <w:basedOn w:val="Normal"/>
    <w:link w:val="BalloonTextChar"/>
    <w:uiPriority w:val="99"/>
    <w:semiHidden/>
    <w:unhideWhenUsed/>
    <w:rsid w:val="00ED4082"/>
    <w:rPr>
      <w:rFonts w:ascii="Lucida Grande" w:hAnsi="Lucida Grande"/>
      <w:sz w:val="18"/>
      <w:szCs w:val="18"/>
    </w:rPr>
  </w:style>
  <w:style w:type="character" w:customStyle="1" w:styleId="BalloonTextChar">
    <w:name w:val="Balloon Text Char"/>
    <w:basedOn w:val="DefaultParagraphFont"/>
    <w:link w:val="BalloonText"/>
    <w:uiPriority w:val="99"/>
    <w:semiHidden/>
    <w:rsid w:val="00ED4082"/>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F59D2"/>
    <w:pPr>
      <w:spacing w:before="100" w:beforeAutospacing="1" w:after="100" w:afterAutospacing="1"/>
    </w:pPr>
    <w:rPr>
      <w:rFonts w:ascii="Times New Roman" w:eastAsia="Times New Roman" w:hAnsi="Times New Roman" w:cs="Times New Roman"/>
    </w:rPr>
  </w:style>
  <w:style w:type="paragraph" w:customStyle="1" w:styleId="Default">
    <w:name w:val="Default"/>
    <w:uiPriority w:val="99"/>
    <w:rsid w:val="00A73DD0"/>
    <w:pPr>
      <w:autoSpaceDE w:val="0"/>
      <w:autoSpaceDN w:val="0"/>
      <w:adjustRightInd w:val="0"/>
    </w:pPr>
    <w:rPr>
      <w:rFonts w:ascii="Calibri" w:hAnsi="Calibri" w:cs="Calibri"/>
      <w:color w:val="000000"/>
    </w:rPr>
  </w:style>
  <w:style w:type="character" w:styleId="Hyperlink">
    <w:name w:val="Hyperlink"/>
    <w:basedOn w:val="DefaultParagraphFont"/>
    <w:uiPriority w:val="99"/>
    <w:unhideWhenUsed/>
    <w:rsid w:val="00526D6B"/>
    <w:rPr>
      <w:color w:val="0563C1" w:themeColor="hyperlink"/>
      <w:u w:val="single"/>
    </w:rPr>
  </w:style>
  <w:style w:type="character" w:customStyle="1" w:styleId="UnresolvedMention">
    <w:name w:val="Unresolved Mention"/>
    <w:basedOn w:val="DefaultParagraphFont"/>
    <w:uiPriority w:val="99"/>
    <w:semiHidden/>
    <w:unhideWhenUsed/>
    <w:rsid w:val="00526D6B"/>
    <w:rPr>
      <w:color w:val="605E5C"/>
      <w:shd w:val="clear" w:color="auto" w:fill="E1DFDD"/>
    </w:rPr>
  </w:style>
  <w:style w:type="paragraph" w:styleId="ListParagraph">
    <w:name w:val="List Paragraph"/>
    <w:basedOn w:val="Normal"/>
    <w:link w:val="ListParagraphChar"/>
    <w:uiPriority w:val="34"/>
    <w:qFormat/>
    <w:rsid w:val="00670E83"/>
    <w:pPr>
      <w:spacing w:before="60" w:after="60"/>
      <w:ind w:left="720"/>
      <w:contextualSpacing/>
    </w:pPr>
    <w:rPr>
      <w:rFonts w:ascii="Arial" w:eastAsia="MS Mincho" w:hAnsi="Arial" w:cs="Times New Roman"/>
      <w:sz w:val="22"/>
      <w:lang w:eastAsia="ja-JP"/>
    </w:rPr>
  </w:style>
  <w:style w:type="character" w:customStyle="1" w:styleId="ListParagraphChar">
    <w:name w:val="List Paragraph Char"/>
    <w:link w:val="ListParagraph"/>
    <w:uiPriority w:val="34"/>
    <w:locked/>
    <w:rsid w:val="00670E83"/>
    <w:rPr>
      <w:rFonts w:ascii="Arial" w:eastAsia="MS Mincho" w:hAnsi="Arial" w:cs="Times New Roman"/>
      <w:sz w:val="22"/>
      <w:lang w:eastAsia="ja-JP"/>
    </w:rPr>
  </w:style>
  <w:style w:type="character" w:styleId="FollowedHyperlink">
    <w:name w:val="FollowedHyperlink"/>
    <w:basedOn w:val="DefaultParagraphFont"/>
    <w:uiPriority w:val="99"/>
    <w:semiHidden/>
    <w:unhideWhenUsed/>
    <w:rsid w:val="001646D0"/>
    <w:rPr>
      <w:color w:val="954F72" w:themeColor="followedHyperlink"/>
      <w:u w:val="single"/>
    </w:rPr>
  </w:style>
  <w:style w:type="paragraph" w:styleId="BalloonText">
    <w:name w:val="Balloon Text"/>
    <w:basedOn w:val="Normal"/>
    <w:link w:val="BalloonTextChar"/>
    <w:uiPriority w:val="99"/>
    <w:semiHidden/>
    <w:unhideWhenUsed/>
    <w:rsid w:val="00ED4082"/>
    <w:rPr>
      <w:rFonts w:ascii="Lucida Grande" w:hAnsi="Lucida Grande"/>
      <w:sz w:val="18"/>
      <w:szCs w:val="18"/>
    </w:rPr>
  </w:style>
  <w:style w:type="character" w:customStyle="1" w:styleId="BalloonTextChar">
    <w:name w:val="Balloon Text Char"/>
    <w:basedOn w:val="DefaultParagraphFont"/>
    <w:link w:val="BalloonText"/>
    <w:uiPriority w:val="99"/>
    <w:semiHidden/>
    <w:rsid w:val="00ED4082"/>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556781">
      <w:bodyDiv w:val="1"/>
      <w:marLeft w:val="0"/>
      <w:marRight w:val="0"/>
      <w:marTop w:val="0"/>
      <w:marBottom w:val="0"/>
      <w:divBdr>
        <w:top w:val="none" w:sz="0" w:space="0" w:color="auto"/>
        <w:left w:val="none" w:sz="0" w:space="0" w:color="auto"/>
        <w:bottom w:val="none" w:sz="0" w:space="0" w:color="auto"/>
        <w:right w:val="none" w:sz="0" w:space="0" w:color="auto"/>
      </w:divBdr>
    </w:div>
    <w:div w:id="293293525">
      <w:bodyDiv w:val="1"/>
      <w:marLeft w:val="0"/>
      <w:marRight w:val="0"/>
      <w:marTop w:val="0"/>
      <w:marBottom w:val="0"/>
      <w:divBdr>
        <w:top w:val="none" w:sz="0" w:space="0" w:color="auto"/>
        <w:left w:val="none" w:sz="0" w:space="0" w:color="auto"/>
        <w:bottom w:val="none" w:sz="0" w:space="0" w:color="auto"/>
        <w:right w:val="none" w:sz="0" w:space="0" w:color="auto"/>
      </w:divBdr>
    </w:div>
    <w:div w:id="728647620">
      <w:bodyDiv w:val="1"/>
      <w:marLeft w:val="0"/>
      <w:marRight w:val="0"/>
      <w:marTop w:val="0"/>
      <w:marBottom w:val="0"/>
      <w:divBdr>
        <w:top w:val="none" w:sz="0" w:space="0" w:color="auto"/>
        <w:left w:val="none" w:sz="0" w:space="0" w:color="auto"/>
        <w:bottom w:val="none" w:sz="0" w:space="0" w:color="auto"/>
        <w:right w:val="none" w:sz="0" w:space="0" w:color="auto"/>
      </w:divBdr>
      <w:divsChild>
        <w:div w:id="589046157">
          <w:marLeft w:val="0"/>
          <w:marRight w:val="0"/>
          <w:marTop w:val="0"/>
          <w:marBottom w:val="0"/>
          <w:divBdr>
            <w:top w:val="none" w:sz="0" w:space="0" w:color="auto"/>
            <w:left w:val="none" w:sz="0" w:space="0" w:color="auto"/>
            <w:bottom w:val="none" w:sz="0" w:space="0" w:color="auto"/>
            <w:right w:val="none" w:sz="0" w:space="0" w:color="auto"/>
          </w:divBdr>
          <w:divsChild>
            <w:div w:id="1497499853">
              <w:marLeft w:val="0"/>
              <w:marRight w:val="0"/>
              <w:marTop w:val="0"/>
              <w:marBottom w:val="0"/>
              <w:divBdr>
                <w:top w:val="none" w:sz="0" w:space="0" w:color="auto"/>
                <w:left w:val="none" w:sz="0" w:space="0" w:color="auto"/>
                <w:bottom w:val="none" w:sz="0" w:space="0" w:color="auto"/>
                <w:right w:val="none" w:sz="0" w:space="0" w:color="auto"/>
              </w:divBdr>
              <w:divsChild>
                <w:div w:id="150493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218518">
      <w:bodyDiv w:val="1"/>
      <w:marLeft w:val="0"/>
      <w:marRight w:val="0"/>
      <w:marTop w:val="0"/>
      <w:marBottom w:val="0"/>
      <w:divBdr>
        <w:top w:val="none" w:sz="0" w:space="0" w:color="auto"/>
        <w:left w:val="none" w:sz="0" w:space="0" w:color="auto"/>
        <w:bottom w:val="none" w:sz="0" w:space="0" w:color="auto"/>
        <w:right w:val="none" w:sz="0" w:space="0" w:color="auto"/>
      </w:divBdr>
      <w:divsChild>
        <w:div w:id="616104846">
          <w:marLeft w:val="0"/>
          <w:marRight w:val="0"/>
          <w:marTop w:val="0"/>
          <w:marBottom w:val="0"/>
          <w:divBdr>
            <w:top w:val="none" w:sz="0" w:space="0" w:color="auto"/>
            <w:left w:val="none" w:sz="0" w:space="0" w:color="auto"/>
            <w:bottom w:val="none" w:sz="0" w:space="0" w:color="auto"/>
            <w:right w:val="none" w:sz="0" w:space="0" w:color="auto"/>
          </w:divBdr>
          <w:divsChild>
            <w:div w:id="1631276379">
              <w:marLeft w:val="0"/>
              <w:marRight w:val="0"/>
              <w:marTop w:val="0"/>
              <w:marBottom w:val="0"/>
              <w:divBdr>
                <w:top w:val="none" w:sz="0" w:space="0" w:color="auto"/>
                <w:left w:val="none" w:sz="0" w:space="0" w:color="auto"/>
                <w:bottom w:val="none" w:sz="0" w:space="0" w:color="auto"/>
                <w:right w:val="none" w:sz="0" w:space="0" w:color="auto"/>
              </w:divBdr>
              <w:divsChild>
                <w:div w:id="341779808">
                  <w:marLeft w:val="0"/>
                  <w:marRight w:val="0"/>
                  <w:marTop w:val="0"/>
                  <w:marBottom w:val="0"/>
                  <w:divBdr>
                    <w:top w:val="none" w:sz="0" w:space="0" w:color="auto"/>
                    <w:left w:val="none" w:sz="0" w:space="0" w:color="auto"/>
                    <w:bottom w:val="none" w:sz="0" w:space="0" w:color="auto"/>
                    <w:right w:val="none" w:sz="0" w:space="0" w:color="auto"/>
                  </w:divBdr>
                </w:div>
              </w:divsChild>
            </w:div>
            <w:div w:id="1352299607">
              <w:marLeft w:val="0"/>
              <w:marRight w:val="0"/>
              <w:marTop w:val="0"/>
              <w:marBottom w:val="0"/>
              <w:divBdr>
                <w:top w:val="none" w:sz="0" w:space="0" w:color="auto"/>
                <w:left w:val="none" w:sz="0" w:space="0" w:color="auto"/>
                <w:bottom w:val="none" w:sz="0" w:space="0" w:color="auto"/>
                <w:right w:val="none" w:sz="0" w:space="0" w:color="auto"/>
              </w:divBdr>
              <w:divsChild>
                <w:div w:id="14116633">
                  <w:marLeft w:val="0"/>
                  <w:marRight w:val="0"/>
                  <w:marTop w:val="0"/>
                  <w:marBottom w:val="0"/>
                  <w:divBdr>
                    <w:top w:val="none" w:sz="0" w:space="0" w:color="auto"/>
                    <w:left w:val="none" w:sz="0" w:space="0" w:color="auto"/>
                    <w:bottom w:val="none" w:sz="0" w:space="0" w:color="auto"/>
                    <w:right w:val="none" w:sz="0" w:space="0" w:color="auto"/>
                  </w:divBdr>
                  <w:divsChild>
                    <w:div w:id="123570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75382">
              <w:marLeft w:val="0"/>
              <w:marRight w:val="0"/>
              <w:marTop w:val="0"/>
              <w:marBottom w:val="0"/>
              <w:divBdr>
                <w:top w:val="none" w:sz="0" w:space="0" w:color="auto"/>
                <w:left w:val="none" w:sz="0" w:space="0" w:color="auto"/>
                <w:bottom w:val="none" w:sz="0" w:space="0" w:color="auto"/>
                <w:right w:val="none" w:sz="0" w:space="0" w:color="auto"/>
              </w:divBdr>
              <w:divsChild>
                <w:div w:id="1772623305">
                  <w:marLeft w:val="0"/>
                  <w:marRight w:val="0"/>
                  <w:marTop w:val="0"/>
                  <w:marBottom w:val="0"/>
                  <w:divBdr>
                    <w:top w:val="none" w:sz="0" w:space="0" w:color="auto"/>
                    <w:left w:val="none" w:sz="0" w:space="0" w:color="auto"/>
                    <w:bottom w:val="none" w:sz="0" w:space="0" w:color="auto"/>
                    <w:right w:val="none" w:sz="0" w:space="0" w:color="auto"/>
                  </w:divBdr>
                </w:div>
              </w:divsChild>
            </w:div>
            <w:div w:id="1887981779">
              <w:marLeft w:val="0"/>
              <w:marRight w:val="0"/>
              <w:marTop w:val="0"/>
              <w:marBottom w:val="0"/>
              <w:divBdr>
                <w:top w:val="none" w:sz="0" w:space="0" w:color="auto"/>
                <w:left w:val="none" w:sz="0" w:space="0" w:color="auto"/>
                <w:bottom w:val="none" w:sz="0" w:space="0" w:color="auto"/>
                <w:right w:val="none" w:sz="0" w:space="0" w:color="auto"/>
              </w:divBdr>
              <w:divsChild>
                <w:div w:id="471025085">
                  <w:marLeft w:val="0"/>
                  <w:marRight w:val="0"/>
                  <w:marTop w:val="0"/>
                  <w:marBottom w:val="0"/>
                  <w:divBdr>
                    <w:top w:val="none" w:sz="0" w:space="0" w:color="auto"/>
                    <w:left w:val="none" w:sz="0" w:space="0" w:color="auto"/>
                    <w:bottom w:val="none" w:sz="0" w:space="0" w:color="auto"/>
                    <w:right w:val="none" w:sz="0" w:space="0" w:color="auto"/>
                  </w:divBdr>
                </w:div>
              </w:divsChild>
            </w:div>
            <w:div w:id="1775974557">
              <w:marLeft w:val="0"/>
              <w:marRight w:val="0"/>
              <w:marTop w:val="0"/>
              <w:marBottom w:val="0"/>
              <w:divBdr>
                <w:top w:val="none" w:sz="0" w:space="0" w:color="auto"/>
                <w:left w:val="none" w:sz="0" w:space="0" w:color="auto"/>
                <w:bottom w:val="none" w:sz="0" w:space="0" w:color="auto"/>
                <w:right w:val="none" w:sz="0" w:space="0" w:color="auto"/>
              </w:divBdr>
              <w:divsChild>
                <w:div w:id="1374619628">
                  <w:marLeft w:val="0"/>
                  <w:marRight w:val="0"/>
                  <w:marTop w:val="0"/>
                  <w:marBottom w:val="0"/>
                  <w:divBdr>
                    <w:top w:val="none" w:sz="0" w:space="0" w:color="auto"/>
                    <w:left w:val="none" w:sz="0" w:space="0" w:color="auto"/>
                    <w:bottom w:val="none" w:sz="0" w:space="0" w:color="auto"/>
                    <w:right w:val="none" w:sz="0" w:space="0" w:color="auto"/>
                  </w:divBdr>
                </w:div>
              </w:divsChild>
            </w:div>
            <w:div w:id="1888295465">
              <w:marLeft w:val="0"/>
              <w:marRight w:val="0"/>
              <w:marTop w:val="0"/>
              <w:marBottom w:val="0"/>
              <w:divBdr>
                <w:top w:val="none" w:sz="0" w:space="0" w:color="auto"/>
                <w:left w:val="none" w:sz="0" w:space="0" w:color="auto"/>
                <w:bottom w:val="none" w:sz="0" w:space="0" w:color="auto"/>
                <w:right w:val="none" w:sz="0" w:space="0" w:color="auto"/>
              </w:divBdr>
              <w:divsChild>
                <w:div w:id="71247117">
                  <w:marLeft w:val="0"/>
                  <w:marRight w:val="0"/>
                  <w:marTop w:val="0"/>
                  <w:marBottom w:val="0"/>
                  <w:divBdr>
                    <w:top w:val="none" w:sz="0" w:space="0" w:color="auto"/>
                    <w:left w:val="none" w:sz="0" w:space="0" w:color="auto"/>
                    <w:bottom w:val="none" w:sz="0" w:space="0" w:color="auto"/>
                    <w:right w:val="none" w:sz="0" w:space="0" w:color="auto"/>
                  </w:divBdr>
                </w:div>
              </w:divsChild>
            </w:div>
            <w:div w:id="1452046854">
              <w:marLeft w:val="0"/>
              <w:marRight w:val="0"/>
              <w:marTop w:val="0"/>
              <w:marBottom w:val="0"/>
              <w:divBdr>
                <w:top w:val="none" w:sz="0" w:space="0" w:color="auto"/>
                <w:left w:val="none" w:sz="0" w:space="0" w:color="auto"/>
                <w:bottom w:val="none" w:sz="0" w:space="0" w:color="auto"/>
                <w:right w:val="none" w:sz="0" w:space="0" w:color="auto"/>
              </w:divBdr>
              <w:divsChild>
                <w:div w:id="611009680">
                  <w:marLeft w:val="0"/>
                  <w:marRight w:val="0"/>
                  <w:marTop w:val="0"/>
                  <w:marBottom w:val="0"/>
                  <w:divBdr>
                    <w:top w:val="none" w:sz="0" w:space="0" w:color="auto"/>
                    <w:left w:val="none" w:sz="0" w:space="0" w:color="auto"/>
                    <w:bottom w:val="none" w:sz="0" w:space="0" w:color="auto"/>
                    <w:right w:val="none" w:sz="0" w:space="0" w:color="auto"/>
                  </w:divBdr>
                </w:div>
              </w:divsChild>
            </w:div>
            <w:div w:id="85537773">
              <w:marLeft w:val="0"/>
              <w:marRight w:val="0"/>
              <w:marTop w:val="0"/>
              <w:marBottom w:val="0"/>
              <w:divBdr>
                <w:top w:val="none" w:sz="0" w:space="0" w:color="auto"/>
                <w:left w:val="none" w:sz="0" w:space="0" w:color="auto"/>
                <w:bottom w:val="none" w:sz="0" w:space="0" w:color="auto"/>
                <w:right w:val="none" w:sz="0" w:space="0" w:color="auto"/>
              </w:divBdr>
              <w:divsChild>
                <w:div w:id="148565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868191">
          <w:marLeft w:val="0"/>
          <w:marRight w:val="0"/>
          <w:marTop w:val="0"/>
          <w:marBottom w:val="0"/>
          <w:divBdr>
            <w:top w:val="none" w:sz="0" w:space="0" w:color="auto"/>
            <w:left w:val="none" w:sz="0" w:space="0" w:color="auto"/>
            <w:bottom w:val="none" w:sz="0" w:space="0" w:color="auto"/>
            <w:right w:val="none" w:sz="0" w:space="0" w:color="auto"/>
          </w:divBdr>
          <w:divsChild>
            <w:div w:id="1700617142">
              <w:marLeft w:val="0"/>
              <w:marRight w:val="0"/>
              <w:marTop w:val="0"/>
              <w:marBottom w:val="0"/>
              <w:divBdr>
                <w:top w:val="none" w:sz="0" w:space="0" w:color="auto"/>
                <w:left w:val="none" w:sz="0" w:space="0" w:color="auto"/>
                <w:bottom w:val="none" w:sz="0" w:space="0" w:color="auto"/>
                <w:right w:val="none" w:sz="0" w:space="0" w:color="auto"/>
              </w:divBdr>
              <w:divsChild>
                <w:div w:id="1556745199">
                  <w:marLeft w:val="0"/>
                  <w:marRight w:val="0"/>
                  <w:marTop w:val="0"/>
                  <w:marBottom w:val="0"/>
                  <w:divBdr>
                    <w:top w:val="none" w:sz="0" w:space="0" w:color="auto"/>
                    <w:left w:val="none" w:sz="0" w:space="0" w:color="auto"/>
                    <w:bottom w:val="none" w:sz="0" w:space="0" w:color="auto"/>
                    <w:right w:val="none" w:sz="0" w:space="0" w:color="auto"/>
                  </w:divBdr>
                </w:div>
              </w:divsChild>
            </w:div>
            <w:div w:id="760374915">
              <w:marLeft w:val="0"/>
              <w:marRight w:val="0"/>
              <w:marTop w:val="0"/>
              <w:marBottom w:val="0"/>
              <w:divBdr>
                <w:top w:val="none" w:sz="0" w:space="0" w:color="auto"/>
                <w:left w:val="none" w:sz="0" w:space="0" w:color="auto"/>
                <w:bottom w:val="none" w:sz="0" w:space="0" w:color="auto"/>
                <w:right w:val="none" w:sz="0" w:space="0" w:color="auto"/>
              </w:divBdr>
              <w:divsChild>
                <w:div w:id="1616909391">
                  <w:marLeft w:val="0"/>
                  <w:marRight w:val="0"/>
                  <w:marTop w:val="0"/>
                  <w:marBottom w:val="0"/>
                  <w:divBdr>
                    <w:top w:val="none" w:sz="0" w:space="0" w:color="auto"/>
                    <w:left w:val="none" w:sz="0" w:space="0" w:color="auto"/>
                    <w:bottom w:val="none" w:sz="0" w:space="0" w:color="auto"/>
                    <w:right w:val="none" w:sz="0" w:space="0" w:color="auto"/>
                  </w:divBdr>
                </w:div>
              </w:divsChild>
            </w:div>
            <w:div w:id="189758768">
              <w:marLeft w:val="0"/>
              <w:marRight w:val="0"/>
              <w:marTop w:val="0"/>
              <w:marBottom w:val="0"/>
              <w:divBdr>
                <w:top w:val="none" w:sz="0" w:space="0" w:color="auto"/>
                <w:left w:val="none" w:sz="0" w:space="0" w:color="auto"/>
                <w:bottom w:val="none" w:sz="0" w:space="0" w:color="auto"/>
                <w:right w:val="none" w:sz="0" w:space="0" w:color="auto"/>
              </w:divBdr>
              <w:divsChild>
                <w:div w:id="12399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8851">
          <w:marLeft w:val="0"/>
          <w:marRight w:val="0"/>
          <w:marTop w:val="0"/>
          <w:marBottom w:val="0"/>
          <w:divBdr>
            <w:top w:val="none" w:sz="0" w:space="0" w:color="auto"/>
            <w:left w:val="none" w:sz="0" w:space="0" w:color="auto"/>
            <w:bottom w:val="none" w:sz="0" w:space="0" w:color="auto"/>
            <w:right w:val="none" w:sz="0" w:space="0" w:color="auto"/>
          </w:divBdr>
          <w:divsChild>
            <w:div w:id="556938452">
              <w:marLeft w:val="0"/>
              <w:marRight w:val="0"/>
              <w:marTop w:val="0"/>
              <w:marBottom w:val="0"/>
              <w:divBdr>
                <w:top w:val="none" w:sz="0" w:space="0" w:color="auto"/>
                <w:left w:val="none" w:sz="0" w:space="0" w:color="auto"/>
                <w:bottom w:val="none" w:sz="0" w:space="0" w:color="auto"/>
                <w:right w:val="none" w:sz="0" w:space="0" w:color="auto"/>
              </w:divBdr>
              <w:divsChild>
                <w:div w:id="1081834012">
                  <w:marLeft w:val="0"/>
                  <w:marRight w:val="0"/>
                  <w:marTop w:val="0"/>
                  <w:marBottom w:val="0"/>
                  <w:divBdr>
                    <w:top w:val="none" w:sz="0" w:space="0" w:color="auto"/>
                    <w:left w:val="none" w:sz="0" w:space="0" w:color="auto"/>
                    <w:bottom w:val="none" w:sz="0" w:space="0" w:color="auto"/>
                    <w:right w:val="none" w:sz="0" w:space="0" w:color="auto"/>
                  </w:divBdr>
                </w:div>
              </w:divsChild>
            </w:div>
            <w:div w:id="1206984898">
              <w:marLeft w:val="0"/>
              <w:marRight w:val="0"/>
              <w:marTop w:val="0"/>
              <w:marBottom w:val="0"/>
              <w:divBdr>
                <w:top w:val="none" w:sz="0" w:space="0" w:color="auto"/>
                <w:left w:val="none" w:sz="0" w:space="0" w:color="auto"/>
                <w:bottom w:val="none" w:sz="0" w:space="0" w:color="auto"/>
                <w:right w:val="none" w:sz="0" w:space="0" w:color="auto"/>
              </w:divBdr>
              <w:divsChild>
                <w:div w:id="129220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511195">
          <w:marLeft w:val="0"/>
          <w:marRight w:val="0"/>
          <w:marTop w:val="0"/>
          <w:marBottom w:val="0"/>
          <w:divBdr>
            <w:top w:val="none" w:sz="0" w:space="0" w:color="auto"/>
            <w:left w:val="none" w:sz="0" w:space="0" w:color="auto"/>
            <w:bottom w:val="none" w:sz="0" w:space="0" w:color="auto"/>
            <w:right w:val="none" w:sz="0" w:space="0" w:color="auto"/>
          </w:divBdr>
          <w:divsChild>
            <w:div w:id="53431890">
              <w:marLeft w:val="0"/>
              <w:marRight w:val="0"/>
              <w:marTop w:val="0"/>
              <w:marBottom w:val="0"/>
              <w:divBdr>
                <w:top w:val="none" w:sz="0" w:space="0" w:color="auto"/>
                <w:left w:val="none" w:sz="0" w:space="0" w:color="auto"/>
                <w:bottom w:val="none" w:sz="0" w:space="0" w:color="auto"/>
                <w:right w:val="none" w:sz="0" w:space="0" w:color="auto"/>
              </w:divBdr>
              <w:divsChild>
                <w:div w:id="1279870577">
                  <w:marLeft w:val="0"/>
                  <w:marRight w:val="0"/>
                  <w:marTop w:val="0"/>
                  <w:marBottom w:val="0"/>
                  <w:divBdr>
                    <w:top w:val="none" w:sz="0" w:space="0" w:color="auto"/>
                    <w:left w:val="none" w:sz="0" w:space="0" w:color="auto"/>
                    <w:bottom w:val="none" w:sz="0" w:space="0" w:color="auto"/>
                    <w:right w:val="none" w:sz="0" w:space="0" w:color="auto"/>
                  </w:divBdr>
                </w:div>
              </w:divsChild>
            </w:div>
            <w:div w:id="823394963">
              <w:marLeft w:val="0"/>
              <w:marRight w:val="0"/>
              <w:marTop w:val="0"/>
              <w:marBottom w:val="0"/>
              <w:divBdr>
                <w:top w:val="none" w:sz="0" w:space="0" w:color="auto"/>
                <w:left w:val="none" w:sz="0" w:space="0" w:color="auto"/>
                <w:bottom w:val="none" w:sz="0" w:space="0" w:color="auto"/>
                <w:right w:val="none" w:sz="0" w:space="0" w:color="auto"/>
              </w:divBdr>
              <w:divsChild>
                <w:div w:id="110973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91798">
          <w:marLeft w:val="0"/>
          <w:marRight w:val="0"/>
          <w:marTop w:val="0"/>
          <w:marBottom w:val="0"/>
          <w:divBdr>
            <w:top w:val="none" w:sz="0" w:space="0" w:color="auto"/>
            <w:left w:val="none" w:sz="0" w:space="0" w:color="auto"/>
            <w:bottom w:val="none" w:sz="0" w:space="0" w:color="auto"/>
            <w:right w:val="none" w:sz="0" w:space="0" w:color="auto"/>
          </w:divBdr>
          <w:divsChild>
            <w:div w:id="1429155145">
              <w:marLeft w:val="0"/>
              <w:marRight w:val="0"/>
              <w:marTop w:val="0"/>
              <w:marBottom w:val="0"/>
              <w:divBdr>
                <w:top w:val="none" w:sz="0" w:space="0" w:color="auto"/>
                <w:left w:val="none" w:sz="0" w:space="0" w:color="auto"/>
                <w:bottom w:val="none" w:sz="0" w:space="0" w:color="auto"/>
                <w:right w:val="none" w:sz="0" w:space="0" w:color="auto"/>
              </w:divBdr>
              <w:divsChild>
                <w:div w:id="77488614">
                  <w:marLeft w:val="0"/>
                  <w:marRight w:val="0"/>
                  <w:marTop w:val="0"/>
                  <w:marBottom w:val="0"/>
                  <w:divBdr>
                    <w:top w:val="none" w:sz="0" w:space="0" w:color="auto"/>
                    <w:left w:val="none" w:sz="0" w:space="0" w:color="auto"/>
                    <w:bottom w:val="none" w:sz="0" w:space="0" w:color="auto"/>
                    <w:right w:val="none" w:sz="0" w:space="0" w:color="auto"/>
                  </w:divBdr>
                </w:div>
              </w:divsChild>
            </w:div>
            <w:div w:id="221018649">
              <w:marLeft w:val="0"/>
              <w:marRight w:val="0"/>
              <w:marTop w:val="0"/>
              <w:marBottom w:val="0"/>
              <w:divBdr>
                <w:top w:val="none" w:sz="0" w:space="0" w:color="auto"/>
                <w:left w:val="none" w:sz="0" w:space="0" w:color="auto"/>
                <w:bottom w:val="none" w:sz="0" w:space="0" w:color="auto"/>
                <w:right w:val="none" w:sz="0" w:space="0" w:color="auto"/>
              </w:divBdr>
              <w:divsChild>
                <w:div w:id="1560743544">
                  <w:marLeft w:val="0"/>
                  <w:marRight w:val="0"/>
                  <w:marTop w:val="0"/>
                  <w:marBottom w:val="0"/>
                  <w:divBdr>
                    <w:top w:val="none" w:sz="0" w:space="0" w:color="auto"/>
                    <w:left w:val="none" w:sz="0" w:space="0" w:color="auto"/>
                    <w:bottom w:val="none" w:sz="0" w:space="0" w:color="auto"/>
                    <w:right w:val="none" w:sz="0" w:space="0" w:color="auto"/>
                  </w:divBdr>
                </w:div>
              </w:divsChild>
            </w:div>
            <w:div w:id="417947261">
              <w:marLeft w:val="0"/>
              <w:marRight w:val="0"/>
              <w:marTop w:val="0"/>
              <w:marBottom w:val="0"/>
              <w:divBdr>
                <w:top w:val="none" w:sz="0" w:space="0" w:color="auto"/>
                <w:left w:val="none" w:sz="0" w:space="0" w:color="auto"/>
                <w:bottom w:val="none" w:sz="0" w:space="0" w:color="auto"/>
                <w:right w:val="none" w:sz="0" w:space="0" w:color="auto"/>
              </w:divBdr>
              <w:divsChild>
                <w:div w:id="1190490828">
                  <w:marLeft w:val="0"/>
                  <w:marRight w:val="0"/>
                  <w:marTop w:val="0"/>
                  <w:marBottom w:val="0"/>
                  <w:divBdr>
                    <w:top w:val="none" w:sz="0" w:space="0" w:color="auto"/>
                    <w:left w:val="none" w:sz="0" w:space="0" w:color="auto"/>
                    <w:bottom w:val="none" w:sz="0" w:space="0" w:color="auto"/>
                    <w:right w:val="none" w:sz="0" w:space="0" w:color="auto"/>
                  </w:divBdr>
                </w:div>
              </w:divsChild>
            </w:div>
            <w:div w:id="2022119043">
              <w:marLeft w:val="0"/>
              <w:marRight w:val="0"/>
              <w:marTop w:val="0"/>
              <w:marBottom w:val="0"/>
              <w:divBdr>
                <w:top w:val="none" w:sz="0" w:space="0" w:color="auto"/>
                <w:left w:val="none" w:sz="0" w:space="0" w:color="auto"/>
                <w:bottom w:val="none" w:sz="0" w:space="0" w:color="auto"/>
                <w:right w:val="none" w:sz="0" w:space="0" w:color="auto"/>
              </w:divBdr>
              <w:divsChild>
                <w:div w:id="27344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408633">
          <w:marLeft w:val="0"/>
          <w:marRight w:val="0"/>
          <w:marTop w:val="0"/>
          <w:marBottom w:val="0"/>
          <w:divBdr>
            <w:top w:val="none" w:sz="0" w:space="0" w:color="auto"/>
            <w:left w:val="none" w:sz="0" w:space="0" w:color="auto"/>
            <w:bottom w:val="none" w:sz="0" w:space="0" w:color="auto"/>
            <w:right w:val="none" w:sz="0" w:space="0" w:color="auto"/>
          </w:divBdr>
          <w:divsChild>
            <w:div w:id="1904825368">
              <w:marLeft w:val="0"/>
              <w:marRight w:val="0"/>
              <w:marTop w:val="0"/>
              <w:marBottom w:val="0"/>
              <w:divBdr>
                <w:top w:val="none" w:sz="0" w:space="0" w:color="auto"/>
                <w:left w:val="none" w:sz="0" w:space="0" w:color="auto"/>
                <w:bottom w:val="none" w:sz="0" w:space="0" w:color="auto"/>
                <w:right w:val="none" w:sz="0" w:space="0" w:color="auto"/>
              </w:divBdr>
              <w:divsChild>
                <w:div w:id="337466537">
                  <w:marLeft w:val="0"/>
                  <w:marRight w:val="0"/>
                  <w:marTop w:val="0"/>
                  <w:marBottom w:val="0"/>
                  <w:divBdr>
                    <w:top w:val="none" w:sz="0" w:space="0" w:color="auto"/>
                    <w:left w:val="none" w:sz="0" w:space="0" w:color="auto"/>
                    <w:bottom w:val="none" w:sz="0" w:space="0" w:color="auto"/>
                    <w:right w:val="none" w:sz="0" w:space="0" w:color="auto"/>
                  </w:divBdr>
                </w:div>
              </w:divsChild>
            </w:div>
            <w:div w:id="1418096216">
              <w:marLeft w:val="0"/>
              <w:marRight w:val="0"/>
              <w:marTop w:val="0"/>
              <w:marBottom w:val="0"/>
              <w:divBdr>
                <w:top w:val="none" w:sz="0" w:space="0" w:color="auto"/>
                <w:left w:val="none" w:sz="0" w:space="0" w:color="auto"/>
                <w:bottom w:val="none" w:sz="0" w:space="0" w:color="auto"/>
                <w:right w:val="none" w:sz="0" w:space="0" w:color="auto"/>
              </w:divBdr>
              <w:divsChild>
                <w:div w:id="807623929">
                  <w:marLeft w:val="0"/>
                  <w:marRight w:val="0"/>
                  <w:marTop w:val="0"/>
                  <w:marBottom w:val="0"/>
                  <w:divBdr>
                    <w:top w:val="none" w:sz="0" w:space="0" w:color="auto"/>
                    <w:left w:val="none" w:sz="0" w:space="0" w:color="auto"/>
                    <w:bottom w:val="none" w:sz="0" w:space="0" w:color="auto"/>
                    <w:right w:val="none" w:sz="0" w:space="0" w:color="auto"/>
                  </w:divBdr>
                </w:div>
              </w:divsChild>
            </w:div>
            <w:div w:id="863518996">
              <w:marLeft w:val="0"/>
              <w:marRight w:val="0"/>
              <w:marTop w:val="0"/>
              <w:marBottom w:val="0"/>
              <w:divBdr>
                <w:top w:val="none" w:sz="0" w:space="0" w:color="auto"/>
                <w:left w:val="none" w:sz="0" w:space="0" w:color="auto"/>
                <w:bottom w:val="none" w:sz="0" w:space="0" w:color="auto"/>
                <w:right w:val="none" w:sz="0" w:space="0" w:color="auto"/>
              </w:divBdr>
              <w:divsChild>
                <w:div w:id="1580672254">
                  <w:marLeft w:val="0"/>
                  <w:marRight w:val="0"/>
                  <w:marTop w:val="0"/>
                  <w:marBottom w:val="0"/>
                  <w:divBdr>
                    <w:top w:val="none" w:sz="0" w:space="0" w:color="auto"/>
                    <w:left w:val="none" w:sz="0" w:space="0" w:color="auto"/>
                    <w:bottom w:val="none" w:sz="0" w:space="0" w:color="auto"/>
                    <w:right w:val="none" w:sz="0" w:space="0" w:color="auto"/>
                  </w:divBdr>
                </w:div>
              </w:divsChild>
            </w:div>
            <w:div w:id="2068910932">
              <w:marLeft w:val="0"/>
              <w:marRight w:val="0"/>
              <w:marTop w:val="0"/>
              <w:marBottom w:val="0"/>
              <w:divBdr>
                <w:top w:val="none" w:sz="0" w:space="0" w:color="auto"/>
                <w:left w:val="none" w:sz="0" w:space="0" w:color="auto"/>
                <w:bottom w:val="none" w:sz="0" w:space="0" w:color="auto"/>
                <w:right w:val="none" w:sz="0" w:space="0" w:color="auto"/>
              </w:divBdr>
              <w:divsChild>
                <w:div w:id="953439851">
                  <w:marLeft w:val="0"/>
                  <w:marRight w:val="0"/>
                  <w:marTop w:val="0"/>
                  <w:marBottom w:val="0"/>
                  <w:divBdr>
                    <w:top w:val="none" w:sz="0" w:space="0" w:color="auto"/>
                    <w:left w:val="none" w:sz="0" w:space="0" w:color="auto"/>
                    <w:bottom w:val="none" w:sz="0" w:space="0" w:color="auto"/>
                    <w:right w:val="none" w:sz="0" w:space="0" w:color="auto"/>
                  </w:divBdr>
                </w:div>
              </w:divsChild>
            </w:div>
            <w:div w:id="1840274230">
              <w:marLeft w:val="0"/>
              <w:marRight w:val="0"/>
              <w:marTop w:val="0"/>
              <w:marBottom w:val="0"/>
              <w:divBdr>
                <w:top w:val="none" w:sz="0" w:space="0" w:color="auto"/>
                <w:left w:val="none" w:sz="0" w:space="0" w:color="auto"/>
                <w:bottom w:val="none" w:sz="0" w:space="0" w:color="auto"/>
                <w:right w:val="none" w:sz="0" w:space="0" w:color="auto"/>
              </w:divBdr>
              <w:divsChild>
                <w:div w:id="213447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https://www.asbcouncil.org/post/regenerative-agriculture-justice-working-group" TargetMode="External"/><Relationship Id="rId8" Type="http://schemas.openxmlformats.org/officeDocument/2006/relationships/hyperlink" Target="https://www.asbcouncil.org/businesses-conservation-and-climate-action" TargetMode="External"/><Relationship Id="rId9" Type="http://schemas.openxmlformats.org/officeDocument/2006/relationships/hyperlink" Target="https://www.asbcouncil.org/businesses-conservation-and-climate-action" TargetMode="External"/><Relationship Id="rId10" Type="http://schemas.openxmlformats.org/officeDocument/2006/relationships/hyperlink" Target="https://docs.google.com/document/d/1QQJ0GQ8uz-kZnuqp_GTmWmYIn4BqxIZS/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8</Pages>
  <Words>3947</Words>
  <Characters>22503</Characters>
  <Application>Microsoft Macintosh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Levine</dc:creator>
  <cp:keywords/>
  <dc:description/>
  <cp:lastModifiedBy>Membership Manager</cp:lastModifiedBy>
  <cp:revision>5</cp:revision>
  <dcterms:created xsi:type="dcterms:W3CDTF">2021-08-05T19:47:00Z</dcterms:created>
  <dcterms:modified xsi:type="dcterms:W3CDTF">2021-08-06T15:30:00Z</dcterms:modified>
</cp:coreProperties>
</file>